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484D5B" w:rsidP="004120B8">
      <w:pPr>
        <w:jc w:val="center"/>
      </w:pPr>
      <w:bookmarkStart w:id="0" w:name="_GoBack"/>
      <w:bookmarkEnd w:id="0"/>
      <w:r>
        <w:t>WISCASSET BOARD OF SELECTMEN,</w:t>
      </w:r>
    </w:p>
    <w:p w:rsidR="00484D5B" w:rsidRDefault="00484D5B" w:rsidP="004120B8">
      <w:pPr>
        <w:jc w:val="center"/>
      </w:pPr>
      <w:r>
        <w:t>BOARD OF ASSESSORS AND OVERSEERS OF THE POOR</w:t>
      </w:r>
    </w:p>
    <w:p w:rsidR="00484D5B" w:rsidRDefault="00484D5B" w:rsidP="004120B8">
      <w:pPr>
        <w:jc w:val="center"/>
      </w:pPr>
      <w:r>
        <w:t>AUGUST 18, 2015</w:t>
      </w:r>
    </w:p>
    <w:p w:rsidR="00484D5B" w:rsidRDefault="003E2698" w:rsidP="00484D5B">
      <w:r>
        <w:tab/>
      </w:r>
      <w:r>
        <w:tab/>
      </w:r>
      <w:r w:rsidR="00484D5B">
        <w:tab/>
      </w:r>
      <w:r w:rsidR="00484D5B">
        <w:tab/>
      </w:r>
      <w:r w:rsidR="00484D5B">
        <w:tab/>
      </w:r>
      <w:r w:rsidR="00484D5B">
        <w:tab/>
      </w:r>
      <w:r w:rsidR="00484D5B">
        <w:tab/>
      </w:r>
      <w:r w:rsidR="00484D5B">
        <w:tab/>
      </w:r>
      <w:r w:rsidR="00484D5B">
        <w:tab/>
        <w:t>Tape recorded meeting</w:t>
      </w:r>
    </w:p>
    <w:p w:rsidR="00484D5B" w:rsidRDefault="00484D5B" w:rsidP="00484D5B"/>
    <w:p w:rsidR="00484D5B" w:rsidRDefault="00484D5B" w:rsidP="00484D5B">
      <w:pPr>
        <w:ind w:left="1440" w:hanging="1440"/>
      </w:pPr>
      <w:r>
        <w:t>Present:</w:t>
      </w:r>
      <w:r>
        <w:tab/>
        <w:t>David Cherry, Vice Chair Judy Flanagan, Chair Ben Rines, Jr., Jeff Slack and Town Manager Marian Anderson</w:t>
      </w:r>
    </w:p>
    <w:p w:rsidR="00484D5B" w:rsidRDefault="00484D5B" w:rsidP="00484D5B"/>
    <w:p w:rsidR="00484D5B" w:rsidRPr="00BD38CB" w:rsidRDefault="00484D5B" w:rsidP="00484D5B">
      <w:pPr>
        <w:rPr>
          <w:u w:val="single"/>
        </w:rPr>
      </w:pPr>
      <w:r w:rsidRPr="00BD38CB">
        <w:rPr>
          <w:u w:val="single"/>
        </w:rPr>
        <w:t>1.  Call to Order</w:t>
      </w:r>
    </w:p>
    <w:p w:rsidR="00484D5B" w:rsidRDefault="00484D5B" w:rsidP="00484D5B"/>
    <w:p w:rsidR="00484D5B" w:rsidRDefault="00484D5B" w:rsidP="00484D5B">
      <w:r>
        <w:t>Chair Ben Rines, Jr., called the meeting to order at 7 p.m.</w:t>
      </w:r>
    </w:p>
    <w:p w:rsidR="00484D5B" w:rsidRDefault="00484D5B" w:rsidP="00484D5B"/>
    <w:p w:rsidR="00484D5B" w:rsidRPr="00BD38CB" w:rsidRDefault="00484D5B" w:rsidP="00484D5B">
      <w:pPr>
        <w:rPr>
          <w:u w:val="single"/>
        </w:rPr>
      </w:pPr>
      <w:r w:rsidRPr="00BD38CB">
        <w:rPr>
          <w:u w:val="single"/>
        </w:rPr>
        <w:t xml:space="preserve">2.  Pledge of Allegiance </w:t>
      </w:r>
    </w:p>
    <w:p w:rsidR="00484D5B" w:rsidRDefault="00484D5B" w:rsidP="00484D5B"/>
    <w:p w:rsidR="00484D5B" w:rsidRDefault="00484D5B" w:rsidP="00484D5B">
      <w:r w:rsidRPr="00BD38CB">
        <w:rPr>
          <w:u w:val="single"/>
        </w:rPr>
        <w:t>3.  Public Hearing</w:t>
      </w:r>
      <w:r>
        <w:t xml:space="preserve"> – none</w:t>
      </w:r>
    </w:p>
    <w:p w:rsidR="00484D5B" w:rsidRDefault="00484D5B" w:rsidP="00484D5B"/>
    <w:p w:rsidR="00484D5B" w:rsidRPr="00BD38CB" w:rsidRDefault="00484D5B" w:rsidP="00484D5B">
      <w:pPr>
        <w:rPr>
          <w:u w:val="single"/>
        </w:rPr>
      </w:pPr>
      <w:r w:rsidRPr="00BD38CB">
        <w:rPr>
          <w:u w:val="single"/>
        </w:rPr>
        <w:t>4.  Approval of Minutes</w:t>
      </w:r>
    </w:p>
    <w:p w:rsidR="00484D5B" w:rsidRDefault="00484D5B" w:rsidP="00484D5B"/>
    <w:p w:rsidR="00484D5B" w:rsidRPr="00BD38CB" w:rsidRDefault="00484D5B" w:rsidP="00484D5B">
      <w:pPr>
        <w:rPr>
          <w:b/>
        </w:rPr>
      </w:pPr>
      <w:r w:rsidRPr="00BD38CB">
        <w:rPr>
          <w:b/>
        </w:rPr>
        <w:t>Jeff Slack moved to approve the minutes of August 4, 2015.  Vote 4-0-0.</w:t>
      </w:r>
    </w:p>
    <w:p w:rsidR="00484D5B" w:rsidRPr="00BD38CB" w:rsidRDefault="00484D5B" w:rsidP="00484D5B">
      <w:pPr>
        <w:rPr>
          <w:b/>
        </w:rPr>
      </w:pPr>
    </w:p>
    <w:p w:rsidR="00484D5B" w:rsidRPr="00BD38CB" w:rsidRDefault="00484D5B" w:rsidP="00484D5B">
      <w:pPr>
        <w:rPr>
          <w:u w:val="single"/>
        </w:rPr>
      </w:pPr>
      <w:r w:rsidRPr="00BD38CB">
        <w:rPr>
          <w:u w:val="single"/>
        </w:rPr>
        <w:t>5.  Approval of Treasurer’s Warrants</w:t>
      </w:r>
    </w:p>
    <w:p w:rsidR="00484D5B" w:rsidRDefault="00484D5B" w:rsidP="00484D5B"/>
    <w:p w:rsidR="00484D5B" w:rsidRPr="00BD38CB" w:rsidRDefault="00484D5B" w:rsidP="00484D5B">
      <w:pPr>
        <w:rPr>
          <w:b/>
        </w:rPr>
      </w:pPr>
      <w:r w:rsidRPr="00BD38CB">
        <w:rPr>
          <w:b/>
        </w:rPr>
        <w:t xml:space="preserve">Judy Flanagan moved to approve the Payroll Warrants </w:t>
      </w:r>
      <w:r w:rsidR="00EE437A">
        <w:rPr>
          <w:b/>
        </w:rPr>
        <w:t>o</w:t>
      </w:r>
      <w:r w:rsidRPr="00BD38CB">
        <w:rPr>
          <w:b/>
        </w:rPr>
        <w:t>f August 7 and August 14, 2015.  Vote 4-0-0.</w:t>
      </w:r>
    </w:p>
    <w:p w:rsidR="00484D5B" w:rsidRPr="00BD38CB" w:rsidRDefault="00484D5B" w:rsidP="00484D5B">
      <w:pPr>
        <w:rPr>
          <w:b/>
        </w:rPr>
      </w:pPr>
      <w:r w:rsidRPr="00BD38CB">
        <w:rPr>
          <w:b/>
        </w:rPr>
        <w:t>Judy Flanagan moved to approve the Accounts Payable Warrants of August 11 and August 18, 2015.  Vote 4-0-0.</w:t>
      </w:r>
    </w:p>
    <w:p w:rsidR="00484D5B" w:rsidRDefault="00484D5B" w:rsidP="00484D5B"/>
    <w:p w:rsidR="00484D5B" w:rsidRDefault="00484D5B" w:rsidP="00484D5B">
      <w:r w:rsidRPr="00BD38CB">
        <w:rPr>
          <w:u w:val="single"/>
        </w:rPr>
        <w:t>6.  Assessors’ Business</w:t>
      </w:r>
      <w:r>
        <w:t xml:space="preserve"> – none</w:t>
      </w:r>
    </w:p>
    <w:p w:rsidR="00484D5B" w:rsidRDefault="00484D5B" w:rsidP="00484D5B"/>
    <w:p w:rsidR="00484D5B" w:rsidRDefault="00484D5B" w:rsidP="00484D5B">
      <w:r w:rsidRPr="00BD38CB">
        <w:rPr>
          <w:u w:val="single"/>
        </w:rPr>
        <w:t>7.  Special Presentations and Awards</w:t>
      </w:r>
      <w:r>
        <w:t xml:space="preserve"> – none</w:t>
      </w:r>
    </w:p>
    <w:p w:rsidR="00484D5B" w:rsidRDefault="00484D5B" w:rsidP="00484D5B"/>
    <w:p w:rsidR="00484D5B" w:rsidRDefault="00484D5B" w:rsidP="00484D5B">
      <w:r w:rsidRPr="00BD38CB">
        <w:rPr>
          <w:u w:val="single"/>
        </w:rPr>
        <w:t>8.  Appointments</w:t>
      </w:r>
      <w:r>
        <w:t xml:space="preserve"> – none</w:t>
      </w:r>
    </w:p>
    <w:p w:rsidR="00484D5B" w:rsidRDefault="00484D5B" w:rsidP="00484D5B"/>
    <w:p w:rsidR="00484D5B" w:rsidRDefault="00484D5B" w:rsidP="00484D5B">
      <w:r w:rsidRPr="00BD38CB">
        <w:rPr>
          <w:u w:val="single"/>
        </w:rPr>
        <w:t>9.  Resignations</w:t>
      </w:r>
      <w:r>
        <w:t xml:space="preserve"> – none</w:t>
      </w:r>
    </w:p>
    <w:p w:rsidR="00484D5B" w:rsidRDefault="00484D5B" w:rsidP="00484D5B"/>
    <w:p w:rsidR="00484D5B" w:rsidRDefault="00484D5B" w:rsidP="00484D5B">
      <w:r w:rsidRPr="00BD38CB">
        <w:rPr>
          <w:u w:val="single"/>
        </w:rPr>
        <w:t>10.  Public Comment</w:t>
      </w:r>
      <w:r w:rsidR="0059248F">
        <w:t xml:space="preserve"> – none</w:t>
      </w:r>
    </w:p>
    <w:p w:rsidR="0059248F" w:rsidRDefault="0059248F" w:rsidP="00484D5B"/>
    <w:p w:rsidR="0059248F" w:rsidRPr="00BD38CB" w:rsidRDefault="00BD38CB" w:rsidP="00484D5B">
      <w:pPr>
        <w:rPr>
          <w:u w:val="single"/>
        </w:rPr>
      </w:pPr>
      <w:r w:rsidRPr="00BD38CB">
        <w:rPr>
          <w:u w:val="single"/>
        </w:rPr>
        <w:t>11.  Unfinished Business</w:t>
      </w:r>
    </w:p>
    <w:p w:rsidR="00BD38CB" w:rsidRDefault="00BD38CB" w:rsidP="00484D5B"/>
    <w:p w:rsidR="00484D5B" w:rsidRDefault="00BD38CB" w:rsidP="00484D5B">
      <w:r w:rsidRPr="00BD38CB">
        <w:rPr>
          <w:u w:val="single"/>
        </w:rPr>
        <w:t>A.  Federal Street weight limit update and discussion of weight limits on side streets off Federal Street (Hodge, Hooper, Washington, Lincoln, etc.</w:t>
      </w:r>
      <w:r>
        <w:t xml:space="preserve">):  Ben Rines thanked the DOT Commissioner David Bernhardt for his decision to not lift the weight limits on Federal Street.  Judy Flanagan recommended a letter be sent to him expressing the town’s appreciation.  Ed Kavanaugh reported that </w:t>
      </w:r>
      <w:r w:rsidR="00EE437A">
        <w:t xml:space="preserve">letters of </w:t>
      </w:r>
      <w:r>
        <w:t xml:space="preserve">support for the town’s position was received from Linda Pope, Chris Johnson, residents of Federal Street, Jason Shaw Trucking Company and others.  </w:t>
      </w:r>
      <w:r w:rsidR="000C2EDD">
        <w:t>Bill Sutter suggested that the town take over the road to West Alna Road</w:t>
      </w:r>
      <w:r w:rsidR="00EE437A">
        <w:t>,</w:t>
      </w:r>
      <w:r w:rsidR="000C2EDD">
        <w:t xml:space="preserve"> which would need town and state approval</w:t>
      </w:r>
      <w:r w:rsidR="00EE437A">
        <w:t>,</w:t>
      </w:r>
      <w:r w:rsidR="000C2EDD">
        <w:t xml:space="preserve"> and that Route 218 be rerouted to West Alna Road.  The weight limit and enforcement will be discussed with the state.  David Pope thanked Flanagan and Rines for meeting with the Alna selectmen.  Town Manager Marian Anderson will write to the commissioner regarding the matters discussed.</w:t>
      </w:r>
    </w:p>
    <w:p w:rsidR="000C2EDD" w:rsidRDefault="000C2EDD" w:rsidP="00484D5B"/>
    <w:p w:rsidR="000C2EDD" w:rsidRDefault="000C2EDD" w:rsidP="00484D5B">
      <w:r w:rsidRPr="00D71946">
        <w:rPr>
          <w:u w:val="single"/>
        </w:rPr>
        <w:t>B.  Bid opening for Transfer Station Bucket Loader</w:t>
      </w:r>
      <w:r>
        <w:t>:  Marian Anderson reported that according to the FAA</w:t>
      </w:r>
      <w:r w:rsidR="00DD7AAF">
        <w:t xml:space="preserve">, the loader purchased </w:t>
      </w:r>
      <w:r w:rsidR="00B26314">
        <w:t xml:space="preserve">for the airport </w:t>
      </w:r>
      <w:r w:rsidR="00DD7AAF">
        <w:t>with a grant in 2002</w:t>
      </w:r>
      <w:r>
        <w:t xml:space="preserve"> </w:t>
      </w:r>
      <w:r w:rsidR="00DD7AAF">
        <w:t>could not be used off site</w:t>
      </w:r>
      <w:r w:rsidR="00344D7F">
        <w:t xml:space="preserve">. </w:t>
      </w:r>
      <w:r w:rsidR="00DD7AAF">
        <w:t xml:space="preserve"> The following bids were received.</w:t>
      </w:r>
    </w:p>
    <w:p w:rsidR="00DD7AAF" w:rsidRDefault="00DD7AAF" w:rsidP="00484D5B"/>
    <w:p w:rsidR="00DD7AAF" w:rsidRDefault="00DD7AAF" w:rsidP="00484D5B">
      <w:r w:rsidRPr="00DD7AAF">
        <w:rPr>
          <w:u w:val="single"/>
        </w:rPr>
        <w:t>Name</w:t>
      </w:r>
      <w:r w:rsidR="00B26314">
        <w:rPr>
          <w:u w:val="single"/>
        </w:rPr>
        <w:tab/>
      </w:r>
      <w:r>
        <w:tab/>
      </w:r>
      <w:r>
        <w:tab/>
      </w:r>
      <w:r>
        <w:tab/>
      </w:r>
      <w:r w:rsidRPr="00DD7AAF">
        <w:rPr>
          <w:u w:val="single"/>
        </w:rPr>
        <w:t>Price</w:t>
      </w:r>
      <w:r>
        <w:tab/>
      </w:r>
      <w:r>
        <w:tab/>
      </w:r>
      <w:r w:rsidRPr="00DD7AAF">
        <w:rPr>
          <w:u w:val="single"/>
        </w:rPr>
        <w:t>Trade-in</w:t>
      </w:r>
      <w:r>
        <w:tab/>
      </w:r>
      <w:r w:rsidRPr="00DD7AAF">
        <w:rPr>
          <w:u w:val="single"/>
        </w:rPr>
        <w:t>Total Price</w:t>
      </w:r>
      <w:r>
        <w:tab/>
      </w:r>
      <w:r w:rsidRPr="00DD7AAF">
        <w:rPr>
          <w:u w:val="single"/>
        </w:rPr>
        <w:t>10-year lease pmt</w:t>
      </w:r>
      <w:r>
        <w:t>.</w:t>
      </w:r>
    </w:p>
    <w:p w:rsidR="00DD7AAF" w:rsidRDefault="00DD7AAF" w:rsidP="00484D5B"/>
    <w:p w:rsidR="00DD7AAF" w:rsidRDefault="00DD7AAF" w:rsidP="00484D5B">
      <w:r>
        <w:t>Milton CAT</w:t>
      </w:r>
      <w:r>
        <w:tab/>
      </w:r>
      <w:r>
        <w:tab/>
      </w:r>
      <w:r>
        <w:tab/>
        <w:t>$162,700</w:t>
      </w:r>
      <w:r>
        <w:tab/>
        <w:t>$14,000</w:t>
      </w:r>
      <w:r>
        <w:tab/>
        <w:t>$148,700</w:t>
      </w:r>
      <w:r>
        <w:tab/>
        <w:t>$16,783.48</w:t>
      </w:r>
    </w:p>
    <w:p w:rsidR="00DD7AAF" w:rsidRDefault="00DD7AAF" w:rsidP="00484D5B">
      <w:r>
        <w:t>Milton CAT</w:t>
      </w:r>
      <w:r>
        <w:tab/>
      </w:r>
      <w:r>
        <w:tab/>
      </w:r>
      <w:r>
        <w:tab/>
        <w:t xml:space="preserve">  173,490</w:t>
      </w:r>
      <w:r>
        <w:tab/>
        <w:t xml:space="preserve">  14,000</w:t>
      </w:r>
      <w:r>
        <w:tab/>
      </w:r>
      <w:r>
        <w:tab/>
        <w:t xml:space="preserve">  159,490</w:t>
      </w:r>
      <w:r>
        <w:tab/>
        <w:t xml:space="preserve">  17,998.99</w:t>
      </w:r>
    </w:p>
    <w:p w:rsidR="00DD7AAF" w:rsidRDefault="00DD7AAF" w:rsidP="00484D5B">
      <w:r>
        <w:t>Nortrax</w:t>
      </w:r>
      <w:r>
        <w:tab/>
      </w:r>
      <w:r>
        <w:tab/>
      </w:r>
      <w:r>
        <w:tab/>
      </w:r>
      <w:r>
        <w:tab/>
        <w:t xml:space="preserve">  168,800</w:t>
      </w:r>
      <w:r>
        <w:tab/>
        <w:t xml:space="preserve">  20,000</w:t>
      </w:r>
      <w:r>
        <w:tab/>
      </w:r>
      <w:r>
        <w:tab/>
        <w:t xml:space="preserve">  148,800</w:t>
      </w:r>
      <w:r>
        <w:tab/>
        <w:t xml:space="preserve">  17,511.51</w:t>
      </w:r>
    </w:p>
    <w:p w:rsidR="00DD7AAF" w:rsidRDefault="00DD7AAF" w:rsidP="00484D5B">
      <w:r>
        <w:t>Nortrax</w:t>
      </w:r>
      <w:r>
        <w:tab/>
      </w:r>
      <w:r>
        <w:tab/>
      </w:r>
      <w:r>
        <w:tab/>
      </w:r>
      <w:r>
        <w:tab/>
        <w:t xml:space="preserve">  150,000</w:t>
      </w:r>
      <w:r>
        <w:tab/>
        <w:t xml:space="preserve">  20,000</w:t>
      </w:r>
      <w:r>
        <w:tab/>
      </w:r>
      <w:r>
        <w:tab/>
        <w:t xml:space="preserve">  130,000</w:t>
      </w:r>
      <w:r>
        <w:tab/>
        <w:t xml:space="preserve">  15,393.46</w:t>
      </w:r>
    </w:p>
    <w:p w:rsidR="00685D79" w:rsidRDefault="00685D79" w:rsidP="00484D5B">
      <w:r>
        <w:t>Nortrax</w:t>
      </w:r>
      <w:r>
        <w:tab/>
      </w:r>
      <w:r>
        <w:tab/>
      </w:r>
      <w:r>
        <w:tab/>
      </w:r>
      <w:r>
        <w:tab/>
        <w:t xml:space="preserve">  155,000</w:t>
      </w:r>
      <w:r>
        <w:tab/>
        <w:t xml:space="preserve">  20,000</w:t>
      </w:r>
      <w:r>
        <w:tab/>
      </w:r>
      <w:r>
        <w:tab/>
        <w:t xml:space="preserve">  135,000</w:t>
      </w:r>
      <w:r>
        <w:tab/>
        <w:t xml:space="preserve">  15,981.81</w:t>
      </w:r>
    </w:p>
    <w:p w:rsidR="00685D79" w:rsidRDefault="00685D79" w:rsidP="00484D5B">
      <w:r>
        <w:t>Nortrax</w:t>
      </w:r>
      <w:r>
        <w:tab/>
      </w:r>
      <w:r>
        <w:tab/>
      </w:r>
      <w:r>
        <w:tab/>
      </w:r>
      <w:r>
        <w:tab/>
        <w:t xml:space="preserve">  </w:t>
      </w:r>
      <w:r w:rsidR="008F4032">
        <w:t>173,800</w:t>
      </w:r>
      <w:r w:rsidR="008F4032">
        <w:tab/>
      </w:r>
      <w:r>
        <w:t xml:space="preserve">  20,000</w:t>
      </w:r>
      <w:r>
        <w:tab/>
      </w:r>
      <w:r>
        <w:tab/>
        <w:t xml:space="preserve">  </w:t>
      </w:r>
      <w:r w:rsidR="008F4032">
        <w:t>153,800</w:t>
      </w:r>
      <w:r>
        <w:tab/>
        <w:t xml:space="preserve">  </w:t>
      </w:r>
      <w:r w:rsidR="008F4032">
        <w:t>18,099.86</w:t>
      </w:r>
    </w:p>
    <w:p w:rsidR="00DD7AAF" w:rsidRDefault="00DD7AAF" w:rsidP="00484D5B">
      <w:r>
        <w:t>Beauregard Equipment</w:t>
      </w:r>
      <w:r>
        <w:tab/>
      </w:r>
      <w:r>
        <w:tab/>
        <w:t xml:space="preserve">  </w:t>
      </w:r>
      <w:r w:rsidR="00344D7F">
        <w:t>154,500</w:t>
      </w:r>
      <w:r w:rsidR="00344D7F">
        <w:tab/>
        <w:t xml:space="preserve">  16,750</w:t>
      </w:r>
      <w:r w:rsidR="00344D7F">
        <w:tab/>
      </w:r>
      <w:r w:rsidR="00344D7F">
        <w:tab/>
        <w:t xml:space="preserve">  137,750</w:t>
      </w:r>
      <w:r w:rsidR="00344D7F">
        <w:tab/>
        <w:t xml:space="preserve">  17,106.21</w:t>
      </w:r>
    </w:p>
    <w:p w:rsidR="00344D7F" w:rsidRDefault="00344D7F" w:rsidP="00484D5B">
      <w:r>
        <w:t>Chadwick-BaRoss</w:t>
      </w:r>
      <w:r>
        <w:tab/>
      </w:r>
      <w:r>
        <w:tab/>
        <w:t xml:space="preserve">  143,895</w:t>
      </w:r>
      <w:r>
        <w:tab/>
        <w:t xml:space="preserve">  14,100</w:t>
      </w:r>
      <w:r>
        <w:tab/>
        <w:t xml:space="preserve">  </w:t>
      </w:r>
      <w:r>
        <w:tab/>
        <w:t xml:space="preserve">  129,795</w:t>
      </w:r>
      <w:r>
        <w:tab/>
        <w:t xml:space="preserve">  15,915.04</w:t>
      </w:r>
    </w:p>
    <w:p w:rsidR="00344D7F" w:rsidRDefault="00344D7F" w:rsidP="00484D5B">
      <w:r>
        <w:t>Chadwick-BaRoss</w:t>
      </w:r>
      <w:r>
        <w:tab/>
      </w:r>
      <w:r>
        <w:tab/>
        <w:t xml:space="preserve">  169,645</w:t>
      </w:r>
      <w:r>
        <w:tab/>
        <w:t xml:space="preserve">  14,100</w:t>
      </w:r>
      <w:r>
        <w:tab/>
      </w:r>
      <w:r>
        <w:tab/>
        <w:t xml:space="preserve">  155,545</w:t>
      </w:r>
      <w:r>
        <w:tab/>
        <w:t xml:space="preserve">  19,072.42</w:t>
      </w:r>
    </w:p>
    <w:p w:rsidR="00344D7F" w:rsidRDefault="00344D7F" w:rsidP="00484D5B"/>
    <w:p w:rsidR="00DE7A3E" w:rsidRDefault="00344D7F" w:rsidP="00484D5B">
      <w:r w:rsidRPr="00D71946">
        <w:rPr>
          <w:b/>
        </w:rPr>
        <w:t>Ben Rines, Jr. moved to turn the bids over to Marian Anderson and Ron Lear for consideration</w:t>
      </w:r>
      <w:r>
        <w:t>.  It was noted that although the specifications in the bid package were for one size, several of the bidders had submitted bids on two sizes.  In response to Anderson’s question, Rines said if there were no problems Anderson could award the bid</w:t>
      </w:r>
      <w:r w:rsidRPr="00D71946">
        <w:rPr>
          <w:b/>
        </w:rPr>
        <w:t>.  Vote 4-0-0.</w:t>
      </w:r>
      <w:r w:rsidR="00DE7A3E">
        <w:rPr>
          <w:b/>
        </w:rPr>
        <w:t xml:space="preserve">  </w:t>
      </w:r>
      <w:r w:rsidR="00DE7A3E">
        <w:t>John Perry, Nortrax, urged the manager to peruse the alternate bids carefully, as the specs between two models on which he had bid were very close.</w:t>
      </w:r>
    </w:p>
    <w:p w:rsidR="00344D7F" w:rsidRDefault="00DE7A3E" w:rsidP="00484D5B">
      <w:r>
        <w:t xml:space="preserve"> </w:t>
      </w:r>
    </w:p>
    <w:p w:rsidR="00344D7F" w:rsidRDefault="00344D7F" w:rsidP="00484D5B">
      <w:r w:rsidRPr="00D71946">
        <w:rPr>
          <w:u w:val="single"/>
        </w:rPr>
        <w:t>C.  Sarah’s Restaurant</w:t>
      </w:r>
      <w:r w:rsidR="0057533D">
        <w:rPr>
          <w:u w:val="single"/>
        </w:rPr>
        <w:t>-</w:t>
      </w:r>
      <w:r w:rsidRPr="00D71946">
        <w:rPr>
          <w:u w:val="single"/>
        </w:rPr>
        <w:t xml:space="preserve"> review of tree removal and street light:</w:t>
      </w:r>
      <w:r>
        <w:t xml:space="preserve">  Road Commissioner </w:t>
      </w:r>
      <w:r w:rsidR="00D71946">
        <w:t>Doug Fowler</w:t>
      </w:r>
      <w:r w:rsidR="00D41F65">
        <w:t xml:space="preserve"> reported that trees had been trimmed around the </w:t>
      </w:r>
      <w:r w:rsidR="00DE7A3E">
        <w:t xml:space="preserve">power lines and </w:t>
      </w:r>
      <w:r w:rsidR="00D41F65">
        <w:t xml:space="preserve">street lights which illuminated the cross walk; he said another light was not needed.  </w:t>
      </w:r>
    </w:p>
    <w:p w:rsidR="00D41F65" w:rsidRDefault="00D41F65" w:rsidP="00484D5B"/>
    <w:p w:rsidR="00D41F65" w:rsidRPr="00D41F65" w:rsidRDefault="00D41F65" w:rsidP="00484D5B">
      <w:pPr>
        <w:rPr>
          <w:b/>
        </w:rPr>
      </w:pPr>
      <w:r w:rsidRPr="00D41F65">
        <w:rPr>
          <w:u w:val="single"/>
        </w:rPr>
        <w:t>D.  Consent to Change of Control of Time Warner Cable</w:t>
      </w:r>
      <w:r>
        <w:t xml:space="preserve">:  Ben Rines said that Attorney Mary Costigan of Bernstein Shur had advised not signing the document; the agreement </w:t>
      </w:r>
      <w:r w:rsidR="005A1302">
        <w:t xml:space="preserve">with Time Warner </w:t>
      </w:r>
      <w:r>
        <w:t>had expired last summer and the town will need to negotiate a new contract</w:t>
      </w:r>
      <w:r w:rsidRPr="00D41F65">
        <w:rPr>
          <w:b/>
        </w:rPr>
        <w:t xml:space="preserve">.  Ben Rines moved </w:t>
      </w:r>
      <w:r w:rsidR="005A1302">
        <w:rPr>
          <w:b/>
        </w:rPr>
        <w:t>that the board</w:t>
      </w:r>
      <w:r w:rsidRPr="00D41F65">
        <w:rPr>
          <w:b/>
        </w:rPr>
        <w:t xml:space="preserve"> decline to sign the Change of Control agreement at this time.  Vote 4-0-0.</w:t>
      </w:r>
    </w:p>
    <w:p w:rsidR="00D41F65" w:rsidRDefault="00D41F65" w:rsidP="00484D5B"/>
    <w:p w:rsidR="00D41F65" w:rsidRDefault="00D41F65" w:rsidP="00484D5B">
      <w:r w:rsidRPr="00D41F65">
        <w:rPr>
          <w:u w:val="single"/>
        </w:rPr>
        <w:t>E.  Lincoln County Healthcare Lease opportunity</w:t>
      </w:r>
      <w:r>
        <w:t xml:space="preserve">:  Marian Anderson said Lincoln Health was interested in leasing 10 </w:t>
      </w:r>
      <w:r w:rsidR="005A1302">
        <w:t>to</w:t>
      </w:r>
      <w:r>
        <w:t xml:space="preserve"> 12 classrooms on the north end of the school from 12/1/15 to 5/31/16.  </w:t>
      </w:r>
      <w:r w:rsidR="005A1302">
        <w:t>She said she was not aware that leasing the classrooms to Lincoln Health would affect leasing other space in the building.  The board was in favor of leasing the space and Anderson will bring documents to the board for signing.</w:t>
      </w:r>
    </w:p>
    <w:p w:rsidR="005A1302" w:rsidRDefault="005A1302" w:rsidP="00484D5B"/>
    <w:p w:rsidR="00484D5B" w:rsidRPr="00B26314" w:rsidRDefault="005A1302" w:rsidP="005A1302">
      <w:pPr>
        <w:rPr>
          <w:b/>
        </w:rPr>
      </w:pPr>
      <w:r w:rsidRPr="005A1302">
        <w:rPr>
          <w:u w:val="single"/>
        </w:rPr>
        <w:t>F.  Town Manager’s Evaluation</w:t>
      </w:r>
      <w:r>
        <w:t xml:space="preserve">:  </w:t>
      </w:r>
      <w:r w:rsidRPr="00B26314">
        <w:rPr>
          <w:b/>
        </w:rPr>
        <w:t>Ben Rines moved to offer the manager a 2% cost of living increase.  Vote 4-0-0.</w:t>
      </w:r>
    </w:p>
    <w:p w:rsidR="005A1302" w:rsidRDefault="005A1302" w:rsidP="005A1302"/>
    <w:p w:rsidR="005A1302" w:rsidRDefault="005A1302" w:rsidP="005A1302">
      <w:pPr>
        <w:rPr>
          <w:b/>
        </w:rPr>
      </w:pPr>
      <w:r w:rsidRPr="005A1302">
        <w:rPr>
          <w:u w:val="single"/>
        </w:rPr>
        <w:t>G.  Change of Meeting Time</w:t>
      </w:r>
      <w:r>
        <w:t>:  Ben Rines suggested changing the meeting time to an earlier hour</w:t>
      </w:r>
      <w:r w:rsidR="00674338">
        <w:t xml:space="preserve"> on a trial bas</w:t>
      </w:r>
      <w:r w:rsidR="00B26314">
        <w:t>i</w:t>
      </w:r>
      <w:r w:rsidR="00674338">
        <w:t>s</w:t>
      </w:r>
      <w:r>
        <w:t xml:space="preserve">.  </w:t>
      </w:r>
      <w:r w:rsidRPr="00674338">
        <w:rPr>
          <w:b/>
        </w:rPr>
        <w:t xml:space="preserve">Rines moved </w:t>
      </w:r>
      <w:r w:rsidR="00674338" w:rsidRPr="00674338">
        <w:rPr>
          <w:b/>
        </w:rPr>
        <w:t>that the board meet at 6 p.m. on September 1.  Vote 4-0-0.</w:t>
      </w:r>
    </w:p>
    <w:p w:rsidR="00674338" w:rsidRDefault="00674338" w:rsidP="005A1302">
      <w:pPr>
        <w:rPr>
          <w:b/>
        </w:rPr>
      </w:pPr>
    </w:p>
    <w:p w:rsidR="00674338" w:rsidRDefault="00674338" w:rsidP="005A1302">
      <w:r w:rsidRPr="00674338">
        <w:rPr>
          <w:u w:val="single"/>
        </w:rPr>
        <w:t>H.  Updates</w:t>
      </w:r>
      <w:r>
        <w:t xml:space="preserve">:  Judy Flanagan asked for updates on the Mason Station Tax issue, on making the sale of Mason Station a priority, </w:t>
      </w:r>
      <w:r w:rsidR="00B26314">
        <w:t xml:space="preserve">and </w:t>
      </w:r>
      <w:r>
        <w:t>on contacting Lincoln County about a grant for the cleanup of Maine Yankee.  Marian Anderson reported she had met with Stuart Smith, Lincoln County Planning Commission</w:t>
      </w:r>
      <w:r w:rsidR="0025235D">
        <w:t>.  S</w:t>
      </w:r>
      <w:r w:rsidR="007F7D6B">
        <w:t xml:space="preserve">he and staff </w:t>
      </w:r>
      <w:r>
        <w:t xml:space="preserve">will be meeting in the future </w:t>
      </w:r>
      <w:r w:rsidR="007F7D6B">
        <w:t xml:space="preserve">with </w:t>
      </w:r>
      <w:r>
        <w:t>LCPC and will report to the board</w:t>
      </w:r>
      <w:r w:rsidR="0025235D">
        <w:t>.</w:t>
      </w:r>
      <w:r>
        <w:t xml:space="preserve">  With </w:t>
      </w:r>
      <w:r>
        <w:lastRenderedPageBreak/>
        <w:t xml:space="preserve">regard to Mason Station, Anderson said </w:t>
      </w:r>
      <w:r w:rsidR="0025235D">
        <w:t>it was</w:t>
      </w:r>
      <w:r>
        <w:t xml:space="preserve"> a work in progress and she will have information at the next meeting.  </w:t>
      </w:r>
    </w:p>
    <w:p w:rsidR="00674338" w:rsidRDefault="00674338" w:rsidP="005A1302"/>
    <w:p w:rsidR="00674338" w:rsidRDefault="00674338" w:rsidP="005A1302">
      <w:r>
        <w:t>A motion to print meeting documents double-sided failed on a 2-2 vote.</w:t>
      </w:r>
    </w:p>
    <w:p w:rsidR="00674338" w:rsidRDefault="00674338" w:rsidP="005A1302"/>
    <w:p w:rsidR="00685D79" w:rsidRPr="00685D79" w:rsidRDefault="00685D79" w:rsidP="005A1302">
      <w:pPr>
        <w:rPr>
          <w:u w:val="single"/>
        </w:rPr>
      </w:pPr>
      <w:r w:rsidRPr="00685D79">
        <w:rPr>
          <w:u w:val="single"/>
        </w:rPr>
        <w:t>12.  New Business</w:t>
      </w:r>
    </w:p>
    <w:p w:rsidR="00685D79" w:rsidRDefault="00685D79" w:rsidP="005A1302"/>
    <w:p w:rsidR="00685D79" w:rsidRDefault="00685D79" w:rsidP="005A1302">
      <w:r w:rsidRPr="00685D79">
        <w:rPr>
          <w:u w:val="single"/>
        </w:rPr>
        <w:t>A.  Sheepscot Bay Charter School Inception Committee</w:t>
      </w:r>
      <w:r>
        <w:t xml:space="preserve"> – postponed</w:t>
      </w:r>
    </w:p>
    <w:p w:rsidR="00685D79" w:rsidRDefault="00685D79" w:rsidP="005A1302"/>
    <w:p w:rsidR="00674338" w:rsidRDefault="00685D79" w:rsidP="005A1302">
      <w:r w:rsidRPr="00685D79">
        <w:rPr>
          <w:u w:val="single"/>
        </w:rPr>
        <w:t>B.  Review of H. M. Payson</w:t>
      </w:r>
      <w:r>
        <w:rPr>
          <w:u w:val="single"/>
        </w:rPr>
        <w:t xml:space="preserve">:  </w:t>
      </w:r>
      <w:r>
        <w:t>No action was needed.  Anderson asked that the board appoint a representative to the Investment Committee before the next meeting.  Jeff Slack was reappointed.</w:t>
      </w:r>
    </w:p>
    <w:p w:rsidR="00685D79" w:rsidRDefault="00685D79" w:rsidP="005A1302"/>
    <w:p w:rsidR="00685D79" w:rsidRDefault="00685D79" w:rsidP="005A1302">
      <w:r w:rsidRPr="00EE437A">
        <w:rPr>
          <w:u w:val="single"/>
        </w:rPr>
        <w:t>13.  Department Head or Committee Chair Report</w:t>
      </w:r>
      <w:r>
        <w:t>:  The reports were distributed.</w:t>
      </w:r>
    </w:p>
    <w:p w:rsidR="00685D79" w:rsidRDefault="00685D79" w:rsidP="005A1302"/>
    <w:p w:rsidR="0025235D" w:rsidRDefault="00685D79" w:rsidP="005A1302">
      <w:r w:rsidRPr="00EE437A">
        <w:rPr>
          <w:u w:val="single"/>
        </w:rPr>
        <w:t>14.  Town Manager’s Report</w:t>
      </w:r>
      <w:r>
        <w:t xml:space="preserve">:  Anderson reported that the town had received a dividend check for $13,455 from MMA.  </w:t>
      </w:r>
    </w:p>
    <w:p w:rsidR="0025235D" w:rsidRDefault="0025235D" w:rsidP="005A1302"/>
    <w:p w:rsidR="00685D79" w:rsidRDefault="0025235D" w:rsidP="005A1302">
      <w:r>
        <w:t xml:space="preserve">Anderson </w:t>
      </w:r>
      <w:r w:rsidR="00685D79">
        <w:t>invited the board to visit the new playground at the Elementary School and expressed her appreciation for the work the staff ha</w:t>
      </w:r>
      <w:r>
        <w:t>d</w:t>
      </w:r>
      <w:r w:rsidR="00685D79">
        <w:t xml:space="preserve"> done.  </w:t>
      </w:r>
      <w:r w:rsidR="007F7D6B">
        <w:t xml:space="preserve">In response to </w:t>
      </w:r>
      <w:r w:rsidR="00685D79">
        <w:t>Judy Flanagan</w:t>
      </w:r>
      <w:r w:rsidR="007F7D6B">
        <w:t>’s question, Doug Fowler said no</w:t>
      </w:r>
      <w:r w:rsidR="00685D79">
        <w:t xml:space="preserve"> information had been found about the funds</w:t>
      </w:r>
      <w:r w:rsidR="00EE437A">
        <w:t xml:space="preserve">, donated </w:t>
      </w:r>
      <w:r w:rsidR="00583CEE">
        <w:t>in memory of</w:t>
      </w:r>
      <w:r w:rsidR="00EE437A">
        <w:t xml:space="preserve"> John Rice,</w:t>
      </w:r>
      <w:r w:rsidR="00685D79">
        <w:t xml:space="preserve"> that were to be used for the basketball court.  </w:t>
      </w:r>
    </w:p>
    <w:p w:rsidR="00EE437A" w:rsidRDefault="00EE437A" w:rsidP="005A1302"/>
    <w:p w:rsidR="00EE437A" w:rsidRDefault="00EE437A" w:rsidP="005A1302">
      <w:pPr>
        <w:rPr>
          <w:u w:val="single"/>
        </w:rPr>
      </w:pPr>
      <w:r w:rsidRPr="00EE437A">
        <w:rPr>
          <w:u w:val="single"/>
        </w:rPr>
        <w:t>15.  Adjournment</w:t>
      </w:r>
    </w:p>
    <w:p w:rsidR="00EE437A" w:rsidRDefault="00EE437A" w:rsidP="005A1302"/>
    <w:p w:rsidR="00EE437A" w:rsidRPr="00EE437A" w:rsidRDefault="00EE437A" w:rsidP="005A1302">
      <w:pPr>
        <w:rPr>
          <w:b/>
        </w:rPr>
      </w:pPr>
      <w:r w:rsidRPr="00EE437A">
        <w:rPr>
          <w:b/>
        </w:rPr>
        <w:t>Jeff Slack moved to adjourn.  Vote 4-0-0.</w:t>
      </w:r>
      <w:r w:rsidRPr="00EE437A">
        <w:rPr>
          <w:b/>
        </w:rPr>
        <w:tab/>
      </w:r>
    </w:p>
    <w:sectPr w:rsidR="00EE437A" w:rsidRPr="00EE43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F1" w:rsidRDefault="00FB3AF1" w:rsidP="000C2EDD">
      <w:r>
        <w:separator/>
      </w:r>
    </w:p>
  </w:endnote>
  <w:endnote w:type="continuationSeparator" w:id="0">
    <w:p w:rsidR="00FB3AF1" w:rsidRDefault="00FB3AF1" w:rsidP="000C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82254"/>
      <w:docPartObj>
        <w:docPartGallery w:val="Page Numbers (Bottom of Page)"/>
        <w:docPartUnique/>
      </w:docPartObj>
    </w:sdtPr>
    <w:sdtEndPr>
      <w:rPr>
        <w:noProof/>
      </w:rPr>
    </w:sdtEndPr>
    <w:sdtContent>
      <w:p w:rsidR="000C2EDD" w:rsidRDefault="000C2EDD">
        <w:pPr>
          <w:pStyle w:val="Footer"/>
          <w:jc w:val="center"/>
        </w:pPr>
        <w:r>
          <w:fldChar w:fldCharType="begin"/>
        </w:r>
        <w:r>
          <w:instrText xml:space="preserve"> PAGE   \* MERGEFORMAT </w:instrText>
        </w:r>
        <w:r>
          <w:fldChar w:fldCharType="separate"/>
        </w:r>
        <w:r w:rsidR="00E46E07">
          <w:rPr>
            <w:noProof/>
          </w:rPr>
          <w:t>1</w:t>
        </w:r>
        <w:r>
          <w:rPr>
            <w:noProof/>
          </w:rPr>
          <w:fldChar w:fldCharType="end"/>
        </w:r>
      </w:p>
    </w:sdtContent>
  </w:sdt>
  <w:p w:rsidR="000C2EDD" w:rsidRDefault="000C2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F1" w:rsidRDefault="00FB3AF1" w:rsidP="000C2EDD">
      <w:r>
        <w:separator/>
      </w:r>
    </w:p>
  </w:footnote>
  <w:footnote w:type="continuationSeparator" w:id="0">
    <w:p w:rsidR="00FB3AF1" w:rsidRDefault="00FB3AF1" w:rsidP="000C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B8"/>
    <w:rsid w:val="000113BF"/>
    <w:rsid w:val="000C2EDD"/>
    <w:rsid w:val="0025235D"/>
    <w:rsid w:val="00255951"/>
    <w:rsid w:val="002605C2"/>
    <w:rsid w:val="00290406"/>
    <w:rsid w:val="002A7751"/>
    <w:rsid w:val="00344D7F"/>
    <w:rsid w:val="003E2698"/>
    <w:rsid w:val="004120B8"/>
    <w:rsid w:val="00484D5B"/>
    <w:rsid w:val="0048503C"/>
    <w:rsid w:val="00490951"/>
    <w:rsid w:val="004E720F"/>
    <w:rsid w:val="00504C00"/>
    <w:rsid w:val="0057533D"/>
    <w:rsid w:val="00583CEE"/>
    <w:rsid w:val="0059248F"/>
    <w:rsid w:val="005A0211"/>
    <w:rsid w:val="005A1302"/>
    <w:rsid w:val="00674338"/>
    <w:rsid w:val="00685D79"/>
    <w:rsid w:val="007F7D6B"/>
    <w:rsid w:val="0084602C"/>
    <w:rsid w:val="008F4032"/>
    <w:rsid w:val="009100AC"/>
    <w:rsid w:val="009758F9"/>
    <w:rsid w:val="00A0799E"/>
    <w:rsid w:val="00B26314"/>
    <w:rsid w:val="00BD38CB"/>
    <w:rsid w:val="00D41F65"/>
    <w:rsid w:val="00D71946"/>
    <w:rsid w:val="00DC3FED"/>
    <w:rsid w:val="00DD7AAF"/>
    <w:rsid w:val="00DE7A3E"/>
    <w:rsid w:val="00E46E07"/>
    <w:rsid w:val="00EE437A"/>
    <w:rsid w:val="00FB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EDD"/>
    <w:pPr>
      <w:tabs>
        <w:tab w:val="center" w:pos="4680"/>
        <w:tab w:val="right" w:pos="9360"/>
      </w:tabs>
    </w:pPr>
  </w:style>
  <w:style w:type="character" w:customStyle="1" w:styleId="HeaderChar">
    <w:name w:val="Header Char"/>
    <w:basedOn w:val="DefaultParagraphFont"/>
    <w:link w:val="Header"/>
    <w:uiPriority w:val="99"/>
    <w:rsid w:val="000C2EDD"/>
  </w:style>
  <w:style w:type="paragraph" w:styleId="Footer">
    <w:name w:val="footer"/>
    <w:basedOn w:val="Normal"/>
    <w:link w:val="FooterChar"/>
    <w:uiPriority w:val="99"/>
    <w:unhideWhenUsed/>
    <w:rsid w:val="000C2EDD"/>
    <w:pPr>
      <w:tabs>
        <w:tab w:val="center" w:pos="4680"/>
        <w:tab w:val="right" w:pos="9360"/>
      </w:tabs>
    </w:pPr>
  </w:style>
  <w:style w:type="character" w:customStyle="1" w:styleId="FooterChar">
    <w:name w:val="Footer Char"/>
    <w:basedOn w:val="DefaultParagraphFont"/>
    <w:link w:val="Footer"/>
    <w:uiPriority w:val="99"/>
    <w:rsid w:val="000C2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EDD"/>
    <w:pPr>
      <w:tabs>
        <w:tab w:val="center" w:pos="4680"/>
        <w:tab w:val="right" w:pos="9360"/>
      </w:tabs>
    </w:pPr>
  </w:style>
  <w:style w:type="character" w:customStyle="1" w:styleId="HeaderChar">
    <w:name w:val="Header Char"/>
    <w:basedOn w:val="DefaultParagraphFont"/>
    <w:link w:val="Header"/>
    <w:uiPriority w:val="99"/>
    <w:rsid w:val="000C2EDD"/>
  </w:style>
  <w:style w:type="paragraph" w:styleId="Footer">
    <w:name w:val="footer"/>
    <w:basedOn w:val="Normal"/>
    <w:link w:val="FooterChar"/>
    <w:uiPriority w:val="99"/>
    <w:unhideWhenUsed/>
    <w:rsid w:val="000C2EDD"/>
    <w:pPr>
      <w:tabs>
        <w:tab w:val="center" w:pos="4680"/>
        <w:tab w:val="right" w:pos="9360"/>
      </w:tabs>
    </w:pPr>
  </w:style>
  <w:style w:type="character" w:customStyle="1" w:styleId="FooterChar">
    <w:name w:val="Footer Char"/>
    <w:basedOn w:val="DefaultParagraphFont"/>
    <w:link w:val="Footer"/>
    <w:uiPriority w:val="99"/>
    <w:rsid w:val="000C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cp:lastPrinted>2015-08-20T19:37:00Z</cp:lastPrinted>
  <dcterms:created xsi:type="dcterms:W3CDTF">2015-09-17T18:33:00Z</dcterms:created>
  <dcterms:modified xsi:type="dcterms:W3CDTF">2015-09-17T18:33:00Z</dcterms:modified>
</cp:coreProperties>
</file>