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C21D75" w:rsidP="00C21D75">
      <w:pPr>
        <w:jc w:val="center"/>
      </w:pPr>
      <w:bookmarkStart w:id="0" w:name="_GoBack"/>
      <w:bookmarkEnd w:id="0"/>
      <w:r>
        <w:t>WISCASSET BOARD OF SELECTMEN</w:t>
      </w:r>
    </w:p>
    <w:p w:rsidR="00C21D75" w:rsidRDefault="00C21D75" w:rsidP="00C21D75">
      <w:pPr>
        <w:jc w:val="center"/>
      </w:pPr>
      <w:r>
        <w:t>BOARD OF ASSESSORS AND OVERSEERS OF THE POOR</w:t>
      </w:r>
    </w:p>
    <w:p w:rsidR="00C21D75" w:rsidRDefault="00C21D75" w:rsidP="00C21D75">
      <w:pPr>
        <w:jc w:val="center"/>
      </w:pPr>
      <w:r>
        <w:t>MAY 3, 2016</w:t>
      </w:r>
    </w:p>
    <w:p w:rsidR="00C21D75" w:rsidRDefault="00D37B15" w:rsidP="00C21D75">
      <w:r>
        <w:tab/>
      </w:r>
      <w:r>
        <w:tab/>
      </w:r>
      <w:r>
        <w:tab/>
      </w:r>
      <w:r>
        <w:tab/>
      </w:r>
      <w:r w:rsidR="00C21D75">
        <w:tab/>
      </w:r>
      <w:r w:rsidR="00C21D75">
        <w:tab/>
      </w:r>
      <w:r w:rsidR="00C21D75">
        <w:tab/>
      </w:r>
      <w:r w:rsidR="00C21D75">
        <w:tab/>
      </w:r>
      <w:r w:rsidR="00C21D75">
        <w:tab/>
      </w:r>
      <w:r w:rsidR="00C21D75">
        <w:tab/>
        <w:t>tape recorded meeting</w:t>
      </w:r>
    </w:p>
    <w:p w:rsidR="00C21D75" w:rsidRDefault="00C21D75" w:rsidP="00C21D75"/>
    <w:p w:rsidR="00C21D75" w:rsidRDefault="00C21D75" w:rsidP="00C21D75">
      <w:r>
        <w:t>Present:</w:t>
      </w:r>
      <w:r>
        <w:tab/>
        <w:t xml:space="preserve">David Cherry, Judy Colby, Vice Chair Judy Flanagan, Chair Ben Rines, Jr., Jeff Slack and </w:t>
      </w:r>
      <w:r>
        <w:tab/>
      </w:r>
      <w:r>
        <w:tab/>
      </w:r>
      <w:r>
        <w:tab/>
        <w:t>Town Manager Marian Anderson</w:t>
      </w:r>
    </w:p>
    <w:p w:rsidR="00C21D75" w:rsidRDefault="00C21D75" w:rsidP="00C21D75"/>
    <w:p w:rsidR="00C21D75" w:rsidRPr="00C21D75" w:rsidRDefault="00C21D75" w:rsidP="00C21D75">
      <w:pPr>
        <w:rPr>
          <w:u w:val="single"/>
        </w:rPr>
      </w:pPr>
      <w:r w:rsidRPr="00C21D75">
        <w:rPr>
          <w:u w:val="single"/>
        </w:rPr>
        <w:t>1.  Call to Order</w:t>
      </w:r>
    </w:p>
    <w:p w:rsidR="00C21D75" w:rsidRDefault="00C21D75" w:rsidP="00C21D75"/>
    <w:p w:rsidR="00C21D75" w:rsidRDefault="00C21D75" w:rsidP="00C21D75">
      <w:r>
        <w:t>Chair Ben Rines, Jr., called the meeting to order at 6 p.m.</w:t>
      </w:r>
    </w:p>
    <w:p w:rsidR="00C21D75" w:rsidRDefault="00C21D75" w:rsidP="00C21D75"/>
    <w:p w:rsidR="00C21D75" w:rsidRPr="00382707" w:rsidRDefault="00C21D75" w:rsidP="00C21D75">
      <w:pPr>
        <w:rPr>
          <w:u w:val="single"/>
        </w:rPr>
      </w:pPr>
      <w:r w:rsidRPr="00382707">
        <w:rPr>
          <w:u w:val="single"/>
        </w:rPr>
        <w:t>2.  Pledge of Allegiance</w:t>
      </w:r>
    </w:p>
    <w:p w:rsidR="00C21D75" w:rsidRDefault="00C21D75" w:rsidP="00C21D75"/>
    <w:p w:rsidR="00C21D75" w:rsidRPr="00382707" w:rsidRDefault="00C21D75" w:rsidP="00C21D75">
      <w:pPr>
        <w:rPr>
          <w:u w:val="single"/>
        </w:rPr>
      </w:pPr>
      <w:r w:rsidRPr="00382707">
        <w:rPr>
          <w:u w:val="single"/>
        </w:rPr>
        <w:t>3.  Public Hearings</w:t>
      </w:r>
    </w:p>
    <w:p w:rsidR="00C21D75" w:rsidRDefault="00C21D75" w:rsidP="00C21D75"/>
    <w:p w:rsidR="00C21D75" w:rsidRPr="00382707" w:rsidRDefault="00C21D75" w:rsidP="00C21D75">
      <w:pPr>
        <w:rPr>
          <w:b/>
        </w:rPr>
      </w:pPr>
      <w:r w:rsidRPr="00382707">
        <w:rPr>
          <w:u w:val="single"/>
        </w:rPr>
        <w:t>A.  Liquor License Renewal for Cheryl Lee Rust d/b/a Le Garage</w:t>
      </w:r>
      <w:r w:rsidRPr="00382707">
        <w:rPr>
          <w:b/>
        </w:rPr>
        <w:t xml:space="preserve">:  Judy Colby moved to open the public hearing at 6:02 p.m.  Vote 5-0-0.  </w:t>
      </w:r>
      <w:r>
        <w:t xml:space="preserve">Cheryl Rust commented on the change in procedure and said it would </w:t>
      </w:r>
      <w:r w:rsidR="006960DC">
        <w:t>have been</w:t>
      </w:r>
      <w:r>
        <w:t xml:space="preserve"> helpful</w:t>
      </w:r>
      <w:r w:rsidR="006960DC">
        <w:t xml:space="preserve"> to know of the change in advance.  </w:t>
      </w:r>
      <w:r w:rsidR="006960DC" w:rsidRPr="00382707">
        <w:rPr>
          <w:b/>
        </w:rPr>
        <w:t>Judy Flanagan moved to close the public hearing.  Vote 5-0-0.  Jeff Slack moved to approve the liquor license renewal.  Vote 5-0-0.</w:t>
      </w:r>
    </w:p>
    <w:p w:rsidR="006960DC" w:rsidRPr="00382707" w:rsidRDefault="006960DC" w:rsidP="00C21D75">
      <w:pPr>
        <w:rPr>
          <w:b/>
        </w:rPr>
      </w:pPr>
    </w:p>
    <w:p w:rsidR="006960DC" w:rsidRPr="00382707" w:rsidRDefault="006960DC" w:rsidP="00C21D75">
      <w:pPr>
        <w:rPr>
          <w:u w:val="single"/>
        </w:rPr>
      </w:pPr>
      <w:r w:rsidRPr="00382707">
        <w:rPr>
          <w:u w:val="single"/>
        </w:rPr>
        <w:t>4.  Approval of Minutes</w:t>
      </w:r>
    </w:p>
    <w:p w:rsidR="006960DC" w:rsidRDefault="006960DC" w:rsidP="00C21D75"/>
    <w:p w:rsidR="001822F5" w:rsidRPr="00743D1D" w:rsidRDefault="006960DC" w:rsidP="00C21D75">
      <w:pPr>
        <w:rPr>
          <w:b/>
        </w:rPr>
      </w:pPr>
      <w:r w:rsidRPr="00743D1D">
        <w:rPr>
          <w:u w:val="single"/>
        </w:rPr>
        <w:t xml:space="preserve">A.  </w:t>
      </w:r>
      <w:r w:rsidR="00BC4808" w:rsidRPr="00743D1D">
        <w:rPr>
          <w:u w:val="single"/>
        </w:rPr>
        <w:t>April 19, 2016</w:t>
      </w:r>
      <w:r w:rsidR="00BC4808">
        <w:t xml:space="preserve">:  Ben Rines, Jr., asked that the tape of the last meeting be reviewed to determine whether the board had voted to remove the selectmen from the procedure for renewal of business licenses, as that motion was not in the minutes. Inasmuch as the warrant has been sent to the printer, the next board </w:t>
      </w:r>
      <w:r w:rsidR="002F5A95">
        <w:t xml:space="preserve">will deal with that change.  A correction will be made in the </w:t>
      </w:r>
      <w:r w:rsidR="00BC4808">
        <w:t>date of the DOT meeting</w:t>
      </w:r>
      <w:r w:rsidR="002F5A95">
        <w:t>.</w:t>
      </w:r>
      <w:r w:rsidR="00BC4808">
        <w:t xml:space="preserve">  </w:t>
      </w:r>
      <w:r w:rsidR="00BC4808" w:rsidRPr="00743D1D">
        <w:rPr>
          <w:b/>
        </w:rPr>
        <w:t xml:space="preserve">Ben Rines, Jr., moved to approve the minutes as amended.  Vote 5-0-0.  </w:t>
      </w:r>
    </w:p>
    <w:p w:rsidR="001822F5" w:rsidRDefault="001822F5" w:rsidP="00C21D75"/>
    <w:p w:rsidR="001822F5" w:rsidRPr="00743D1D" w:rsidRDefault="001822F5" w:rsidP="00C21D75">
      <w:pPr>
        <w:rPr>
          <w:b/>
        </w:rPr>
      </w:pPr>
      <w:r>
        <w:t xml:space="preserve">B.  </w:t>
      </w:r>
      <w:r w:rsidRPr="00743D1D">
        <w:rPr>
          <w:b/>
        </w:rPr>
        <w:t>Judy Colby moved to accept the minutes of April 21, 2016.  Vote 5-0-0.</w:t>
      </w:r>
    </w:p>
    <w:p w:rsidR="001822F5" w:rsidRDefault="001822F5" w:rsidP="00C21D75"/>
    <w:p w:rsidR="00382707" w:rsidRPr="00743D1D" w:rsidRDefault="00382707" w:rsidP="00C21D75">
      <w:pPr>
        <w:rPr>
          <w:u w:val="single"/>
        </w:rPr>
      </w:pPr>
      <w:r w:rsidRPr="00743D1D">
        <w:rPr>
          <w:u w:val="single"/>
        </w:rPr>
        <w:t>5.  Approval of Treasurer’s Warrants</w:t>
      </w:r>
    </w:p>
    <w:p w:rsidR="00382707" w:rsidRDefault="00382707" w:rsidP="00C21D75"/>
    <w:p w:rsidR="00382707" w:rsidRPr="00743D1D" w:rsidRDefault="00382707" w:rsidP="00C21D75">
      <w:pPr>
        <w:rPr>
          <w:b/>
        </w:rPr>
      </w:pPr>
      <w:r w:rsidRPr="00743D1D">
        <w:rPr>
          <w:b/>
        </w:rPr>
        <w:t>A.  Judy Flanagan moved to approve the Payroll Warrants of April 22 and 29, 2016.  Vote 5-0-0.</w:t>
      </w:r>
    </w:p>
    <w:p w:rsidR="00382707" w:rsidRDefault="00382707" w:rsidP="00C21D75"/>
    <w:p w:rsidR="00382707" w:rsidRDefault="00382707" w:rsidP="00C21D75">
      <w:r>
        <w:t>B</w:t>
      </w:r>
      <w:r w:rsidRPr="00743D1D">
        <w:rPr>
          <w:b/>
        </w:rPr>
        <w:t>.  David Cherry moved to approve the Accounts Payable Warrants of April 26 and May 3, 2016.  Vote 5-0-0</w:t>
      </w:r>
      <w:r>
        <w:t>.</w:t>
      </w:r>
    </w:p>
    <w:p w:rsidR="00382707" w:rsidRDefault="00382707" w:rsidP="00C21D75"/>
    <w:p w:rsidR="00382707" w:rsidRDefault="00382707" w:rsidP="00C21D75">
      <w:r w:rsidRPr="00743D1D">
        <w:rPr>
          <w:u w:val="single"/>
        </w:rPr>
        <w:t>6.  Assessors’ Business</w:t>
      </w:r>
      <w:r>
        <w:t xml:space="preserve"> – none</w:t>
      </w:r>
    </w:p>
    <w:p w:rsidR="00382707" w:rsidRDefault="00382707" w:rsidP="00C21D75"/>
    <w:p w:rsidR="00382707" w:rsidRDefault="00382707" w:rsidP="00C21D75">
      <w:r w:rsidRPr="00743D1D">
        <w:rPr>
          <w:u w:val="single"/>
        </w:rPr>
        <w:t>7.  Special Presentations and Awards</w:t>
      </w:r>
      <w:r>
        <w:t xml:space="preserve"> – none</w:t>
      </w:r>
    </w:p>
    <w:p w:rsidR="00382707" w:rsidRDefault="00382707" w:rsidP="00C21D75"/>
    <w:p w:rsidR="00382707" w:rsidRPr="00743D1D" w:rsidRDefault="00382707" w:rsidP="00C21D75">
      <w:pPr>
        <w:rPr>
          <w:u w:val="single"/>
        </w:rPr>
      </w:pPr>
      <w:r w:rsidRPr="00743D1D">
        <w:rPr>
          <w:u w:val="single"/>
        </w:rPr>
        <w:t>8.  Appointments</w:t>
      </w:r>
    </w:p>
    <w:p w:rsidR="00382707" w:rsidRDefault="00382707" w:rsidP="00C21D75"/>
    <w:p w:rsidR="00382707" w:rsidRDefault="00382707" w:rsidP="00C21D75">
      <w:r w:rsidRPr="00743D1D">
        <w:rPr>
          <w:b/>
        </w:rPr>
        <w:t>Jeff Slack moved to accept the appointments of Vicki Hersom to the Appearance of the Town Committee and to the Wiscasset Community Center Scholarship Board of Trustees.  Vote 5-0-0</w:t>
      </w:r>
      <w:r>
        <w:t>.</w:t>
      </w:r>
    </w:p>
    <w:p w:rsidR="00382707" w:rsidRDefault="00382707" w:rsidP="00C21D75"/>
    <w:p w:rsidR="00382707" w:rsidRDefault="00382707" w:rsidP="00C21D75">
      <w:r w:rsidRPr="00743D1D">
        <w:rPr>
          <w:u w:val="single"/>
        </w:rPr>
        <w:t>9.  Resignations</w:t>
      </w:r>
      <w:r>
        <w:t xml:space="preserve"> – none</w:t>
      </w:r>
    </w:p>
    <w:p w:rsidR="00382707" w:rsidRDefault="00382707" w:rsidP="00C21D75"/>
    <w:p w:rsidR="00382707" w:rsidRDefault="00382707" w:rsidP="00C21D75">
      <w:r w:rsidRPr="00743D1D">
        <w:rPr>
          <w:u w:val="single"/>
        </w:rPr>
        <w:t>10.  Public Comment</w:t>
      </w:r>
      <w:r>
        <w:t xml:space="preserve"> – none</w:t>
      </w:r>
    </w:p>
    <w:p w:rsidR="00743D1D" w:rsidRDefault="00743D1D" w:rsidP="00C21D75"/>
    <w:p w:rsidR="00743D1D" w:rsidRPr="0043303E" w:rsidRDefault="00743D1D" w:rsidP="00C21D75">
      <w:pPr>
        <w:rPr>
          <w:u w:val="single"/>
        </w:rPr>
      </w:pPr>
      <w:r w:rsidRPr="0043303E">
        <w:rPr>
          <w:u w:val="single"/>
        </w:rPr>
        <w:t>11.  Unfinished Business</w:t>
      </w:r>
    </w:p>
    <w:p w:rsidR="00743D1D" w:rsidRDefault="00743D1D" w:rsidP="00C21D75"/>
    <w:p w:rsidR="00743D1D" w:rsidRDefault="00743D1D" w:rsidP="00C21D75">
      <w:r w:rsidRPr="0043303E">
        <w:rPr>
          <w:u w:val="single"/>
        </w:rPr>
        <w:t>A.  Montsweag Dam Natural Resource Inventory Bid update</w:t>
      </w:r>
      <w:r>
        <w:t>:  The bid has been awarded in the amount of $2,870 to Stockwell Environmental Consulting of Southport Maine.  Town Planner Ben Averill will meet with Lauren Stockwell during the following week.</w:t>
      </w:r>
    </w:p>
    <w:p w:rsidR="00743D1D" w:rsidRDefault="00743D1D" w:rsidP="00C21D75"/>
    <w:p w:rsidR="00E10B1F" w:rsidRDefault="00743D1D" w:rsidP="00C21D75">
      <w:r w:rsidRPr="0043303E">
        <w:rPr>
          <w:u w:val="single"/>
        </w:rPr>
        <w:t xml:space="preserve">B.  Discussion of Maine Yankee Nuclear Waste-Boston June 2, 2016 hearing: </w:t>
      </w:r>
      <w:r w:rsidR="00E10B1F">
        <w:t xml:space="preserve"> Judy Flanagan inquired into town support of the cost of transportation to the meeting if enough people were interested.  Anyone interested in attending should call the town office and a notice of the meeting will be on the town web page.  Ben Averill will attend as will Judy Flanagan if transportation is available.  </w:t>
      </w:r>
    </w:p>
    <w:p w:rsidR="00E10B1F" w:rsidRDefault="00E10B1F" w:rsidP="00C21D75"/>
    <w:p w:rsidR="00E10B1F" w:rsidRPr="002F5A95" w:rsidRDefault="00E10B1F" w:rsidP="00C21D75">
      <w:pPr>
        <w:rPr>
          <w:u w:val="single"/>
        </w:rPr>
      </w:pPr>
      <w:r w:rsidRPr="002F5A95">
        <w:rPr>
          <w:u w:val="single"/>
        </w:rPr>
        <w:t>12.  New Business</w:t>
      </w:r>
    </w:p>
    <w:p w:rsidR="00E10B1F" w:rsidRDefault="00E10B1F" w:rsidP="00C21D75"/>
    <w:p w:rsidR="00E10B1F" w:rsidRPr="002F5A95" w:rsidRDefault="00E10B1F" w:rsidP="00C21D75">
      <w:pPr>
        <w:rPr>
          <w:u w:val="single"/>
        </w:rPr>
      </w:pPr>
      <w:r w:rsidRPr="002F5A95">
        <w:rPr>
          <w:u w:val="single"/>
        </w:rPr>
        <w:t>A.  Catering Permit, Knights of Columbus for events at Twisted Iron Customs on May 7, June 4 and July 2.</w:t>
      </w:r>
    </w:p>
    <w:p w:rsidR="00E10B1F" w:rsidRPr="002F5A95" w:rsidRDefault="00E10B1F" w:rsidP="00C21D75">
      <w:pPr>
        <w:rPr>
          <w:u w:val="single"/>
        </w:rPr>
      </w:pPr>
    </w:p>
    <w:p w:rsidR="00E10B1F" w:rsidRPr="002F5A95" w:rsidRDefault="00E10B1F" w:rsidP="00C21D75">
      <w:pPr>
        <w:rPr>
          <w:u w:val="single"/>
        </w:rPr>
      </w:pPr>
      <w:r w:rsidRPr="002F5A95">
        <w:rPr>
          <w:u w:val="single"/>
        </w:rPr>
        <w:t>B.  Catering Permit, Knights of Columbus for events at Twisted Iron Customs on August 6 and September 3.</w:t>
      </w:r>
    </w:p>
    <w:p w:rsidR="00E10B1F" w:rsidRDefault="00E10B1F" w:rsidP="00C21D75"/>
    <w:p w:rsidR="00E10B1F" w:rsidRPr="002F5A95" w:rsidRDefault="00E10B1F" w:rsidP="00C21D75">
      <w:pPr>
        <w:rPr>
          <w:b/>
        </w:rPr>
      </w:pPr>
      <w:r w:rsidRPr="002F5A95">
        <w:rPr>
          <w:b/>
        </w:rPr>
        <w:t>Jeff Slack moved to approve the permits for May 7, June 4, July 2, August 6 and September 3.  Vote 5-0-0.</w:t>
      </w:r>
    </w:p>
    <w:p w:rsidR="00E10B1F" w:rsidRDefault="00E10B1F" w:rsidP="00C21D75"/>
    <w:p w:rsidR="00340726" w:rsidRPr="002F5A95" w:rsidRDefault="00E10B1F" w:rsidP="00C21D75">
      <w:pPr>
        <w:rPr>
          <w:b/>
        </w:rPr>
      </w:pPr>
      <w:r w:rsidRPr="002F5A95">
        <w:rPr>
          <w:u w:val="single"/>
        </w:rPr>
        <w:t>C.  Town Clerk’s memo regarding Registrar’s hours</w:t>
      </w:r>
      <w:r>
        <w:t xml:space="preserve">:  Anderson said Town Clerk Linda Perry </w:t>
      </w:r>
      <w:r w:rsidR="002F5A95">
        <w:t>had asked</w:t>
      </w:r>
      <w:r>
        <w:t xml:space="preserve"> that the board change the hours for the registrar</w:t>
      </w:r>
      <w:r w:rsidR="00340726">
        <w:t xml:space="preserve"> to be consistent with the normal hours of operation on the last five business days before election day.  Judy Flanagan pointed out that voters can register at any time and at the polls</w:t>
      </w:r>
      <w:r w:rsidR="00340726" w:rsidRPr="002F5A95">
        <w:rPr>
          <w:b/>
        </w:rPr>
        <w:t xml:space="preserve">.  Judy Colby moved to change the hours for the registrar to be consistent with the normal hours of operation on the five business days before election day and not require the additional hours between 5 and 9 p.m.  Vote 5-0-0.    </w:t>
      </w:r>
    </w:p>
    <w:p w:rsidR="00340726" w:rsidRPr="002F5A95" w:rsidRDefault="00340726" w:rsidP="00C21D75">
      <w:pPr>
        <w:rPr>
          <w:b/>
        </w:rPr>
      </w:pPr>
    </w:p>
    <w:p w:rsidR="00340726" w:rsidRDefault="00340726" w:rsidP="00C21D75">
      <w:r w:rsidRPr="002F5A95">
        <w:rPr>
          <w:u w:val="single"/>
        </w:rPr>
        <w:t>D.  Chewonki-Pipeline corridor properties</w:t>
      </w:r>
      <w:r>
        <w:t>:  Postponed</w:t>
      </w:r>
    </w:p>
    <w:p w:rsidR="00340726" w:rsidRDefault="00340726" w:rsidP="00C21D75"/>
    <w:p w:rsidR="00382707" w:rsidRDefault="00340726" w:rsidP="00C21D75">
      <w:r w:rsidRPr="002F5A95">
        <w:rPr>
          <w:b/>
        </w:rPr>
        <w:t>Jeff Slack moved that the firemen be allowed to wash cars at the Fire Station</w:t>
      </w:r>
      <w:r>
        <w:t xml:space="preserve">.  Judy Flanagan asked that a vote not be taken because the item was not on the agenda.  </w:t>
      </w:r>
      <w:r w:rsidRPr="002F5A95">
        <w:rPr>
          <w:b/>
        </w:rPr>
        <w:t xml:space="preserve">Vote 2-3-0 </w:t>
      </w:r>
      <w:r>
        <w:t>(Cherry, Colby, and Flanagan opposed).  The item will be on the next agenda.</w:t>
      </w:r>
    </w:p>
    <w:p w:rsidR="00340726" w:rsidRDefault="00340726" w:rsidP="00C21D75"/>
    <w:p w:rsidR="00340726" w:rsidRDefault="00C550F2" w:rsidP="00C21D75">
      <w:r w:rsidRPr="002F5A95">
        <w:rPr>
          <w:u w:val="single"/>
        </w:rPr>
        <w:t>13.  Department Head or Committee Chair Reports</w:t>
      </w:r>
      <w:r w:rsidR="00EF472D">
        <w:t xml:space="preserve"> - none</w:t>
      </w:r>
    </w:p>
    <w:p w:rsidR="00C550F2" w:rsidRDefault="00C550F2" w:rsidP="00C21D75"/>
    <w:p w:rsidR="00EF472D" w:rsidRPr="002F5A95" w:rsidRDefault="00EF472D" w:rsidP="00C21D75">
      <w:pPr>
        <w:rPr>
          <w:u w:val="single"/>
        </w:rPr>
      </w:pPr>
      <w:r w:rsidRPr="002F5A95">
        <w:rPr>
          <w:u w:val="single"/>
        </w:rPr>
        <w:t>14.  Town Manager’s Report</w:t>
      </w:r>
    </w:p>
    <w:p w:rsidR="00EF472D" w:rsidRDefault="00EF472D" w:rsidP="00C21D75"/>
    <w:p w:rsidR="00EF472D" w:rsidRPr="002F5A95" w:rsidRDefault="00EF472D" w:rsidP="00EF472D">
      <w:pPr>
        <w:rPr>
          <w:b/>
        </w:rPr>
      </w:pPr>
      <w:r w:rsidRPr="002F5A95">
        <w:rPr>
          <w:u w:val="single"/>
        </w:rPr>
        <w:t>A.  Certificate of Commitment of Sewer User Rates</w:t>
      </w:r>
      <w:r>
        <w:t xml:space="preserve">:  A sewer status list was presented to the board together with the certificate for the board members’ signatures allowing the treasurer to send 90-day notices on the past due accounts totaling $49,359.60.  </w:t>
      </w:r>
      <w:r w:rsidRPr="002F5A95">
        <w:rPr>
          <w:b/>
        </w:rPr>
        <w:t xml:space="preserve">Judy Flanagan moved to sign the Certificate of Commitment.  Vote 5-0-0.  </w:t>
      </w:r>
    </w:p>
    <w:p w:rsidR="00EF472D" w:rsidRDefault="00EF472D" w:rsidP="00EF472D"/>
    <w:p w:rsidR="00EF472D" w:rsidRDefault="00EF472D" w:rsidP="00C21D75">
      <w:r w:rsidRPr="00E45E97">
        <w:rPr>
          <w:u w:val="single"/>
        </w:rPr>
        <w:lastRenderedPageBreak/>
        <w:t xml:space="preserve">B.  </w:t>
      </w:r>
      <w:r w:rsidR="00E45E97" w:rsidRPr="00E45E97">
        <w:rPr>
          <w:u w:val="single"/>
        </w:rPr>
        <w:t>Budget</w:t>
      </w:r>
      <w:r w:rsidR="00E45E97">
        <w:t xml:space="preserve">:  </w:t>
      </w:r>
      <w:r>
        <w:t>Marian Anderson reported that the budget was complete and a correction to Article 5 had been made</w:t>
      </w:r>
      <w:r w:rsidR="00E45E97">
        <w:t xml:space="preserve"> – to </w:t>
      </w:r>
      <w:r w:rsidR="00E45E97" w:rsidRPr="00E45E97">
        <w:rPr>
          <w:i/>
        </w:rPr>
        <w:t>raise</w:t>
      </w:r>
      <w:r w:rsidR="00E45E97">
        <w:t xml:space="preserve"> and appropriate</w:t>
      </w:r>
      <w:r>
        <w:t>.  She and Judy Flanagan had attended the Budget Committee meeting; Flanagan commended the</w:t>
      </w:r>
      <w:r w:rsidR="002F5A95">
        <w:t xml:space="preserve"> committee members</w:t>
      </w:r>
      <w:r>
        <w:t xml:space="preserve"> for their professionalism.  </w:t>
      </w:r>
    </w:p>
    <w:p w:rsidR="00EF472D" w:rsidRDefault="00EF472D" w:rsidP="00C21D75"/>
    <w:p w:rsidR="00EF472D" w:rsidRDefault="00EF472D" w:rsidP="00C21D75">
      <w:r>
        <w:t>In a prepared statement, Judy Flanagan expressed her thoughts about the chairman’s demeanor at the previous budget meeting, which she said was inappropriate, and in the future she hoped the rules of procedures could be followed and the board members shown the respect they deserved.</w:t>
      </w:r>
    </w:p>
    <w:p w:rsidR="00EF472D" w:rsidRDefault="00EF472D" w:rsidP="00C21D75"/>
    <w:p w:rsidR="00EF472D" w:rsidRPr="00EF472D" w:rsidRDefault="00EF472D" w:rsidP="00C21D75">
      <w:pPr>
        <w:rPr>
          <w:u w:val="single"/>
        </w:rPr>
      </w:pPr>
      <w:r w:rsidRPr="00EF472D">
        <w:rPr>
          <w:u w:val="single"/>
        </w:rPr>
        <w:t>15.  Adjournment</w:t>
      </w:r>
    </w:p>
    <w:p w:rsidR="00EF472D" w:rsidRDefault="00EF472D" w:rsidP="00C21D75"/>
    <w:p w:rsidR="00EF472D" w:rsidRPr="00EF472D" w:rsidRDefault="00EF472D" w:rsidP="00C21D75">
      <w:pPr>
        <w:rPr>
          <w:b/>
        </w:rPr>
      </w:pPr>
      <w:r w:rsidRPr="00EF472D">
        <w:rPr>
          <w:b/>
        </w:rPr>
        <w:t>Judy Colby moved to adjourn at 6:37 p.m</w:t>
      </w:r>
      <w:r w:rsidR="002F5A95">
        <w:rPr>
          <w:b/>
        </w:rPr>
        <w:t>. V</w:t>
      </w:r>
      <w:r w:rsidRPr="00EF472D">
        <w:rPr>
          <w:b/>
        </w:rPr>
        <w:t>ote 5-0-0.</w:t>
      </w:r>
    </w:p>
    <w:p w:rsidR="00EF472D" w:rsidRDefault="00EF472D" w:rsidP="00C21D75"/>
    <w:p w:rsidR="00EF472D" w:rsidRDefault="00EF472D" w:rsidP="00C21D75"/>
    <w:sectPr w:rsidR="00EF47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14" w:rsidRDefault="00FB4714" w:rsidP="00E45E97">
      <w:r>
        <w:separator/>
      </w:r>
    </w:p>
  </w:endnote>
  <w:endnote w:type="continuationSeparator" w:id="0">
    <w:p w:rsidR="00FB4714" w:rsidRDefault="00FB4714" w:rsidP="00E4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464085"/>
      <w:docPartObj>
        <w:docPartGallery w:val="Page Numbers (Bottom of Page)"/>
        <w:docPartUnique/>
      </w:docPartObj>
    </w:sdtPr>
    <w:sdtEndPr>
      <w:rPr>
        <w:noProof/>
      </w:rPr>
    </w:sdtEndPr>
    <w:sdtContent>
      <w:p w:rsidR="00E45E97" w:rsidRDefault="00E45E97">
        <w:pPr>
          <w:pStyle w:val="Footer"/>
          <w:jc w:val="center"/>
        </w:pPr>
        <w:r>
          <w:fldChar w:fldCharType="begin"/>
        </w:r>
        <w:r>
          <w:instrText xml:space="preserve"> PAGE   \* MERGEFORMAT </w:instrText>
        </w:r>
        <w:r>
          <w:fldChar w:fldCharType="separate"/>
        </w:r>
        <w:r w:rsidR="002B37AC">
          <w:rPr>
            <w:noProof/>
          </w:rPr>
          <w:t>1</w:t>
        </w:r>
        <w:r>
          <w:rPr>
            <w:noProof/>
          </w:rPr>
          <w:fldChar w:fldCharType="end"/>
        </w:r>
      </w:p>
    </w:sdtContent>
  </w:sdt>
  <w:p w:rsidR="00E45E97" w:rsidRDefault="00E45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14" w:rsidRDefault="00FB4714" w:rsidP="00E45E97">
      <w:r>
        <w:separator/>
      </w:r>
    </w:p>
  </w:footnote>
  <w:footnote w:type="continuationSeparator" w:id="0">
    <w:p w:rsidR="00FB4714" w:rsidRDefault="00FB4714" w:rsidP="00E45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75"/>
    <w:rsid w:val="000113BF"/>
    <w:rsid w:val="001822F5"/>
    <w:rsid w:val="00290406"/>
    <w:rsid w:val="002A7751"/>
    <w:rsid w:val="002B37AC"/>
    <w:rsid w:val="002F5A95"/>
    <w:rsid w:val="00340726"/>
    <w:rsid w:val="00382707"/>
    <w:rsid w:val="0043303E"/>
    <w:rsid w:val="0048503C"/>
    <w:rsid w:val="004E720F"/>
    <w:rsid w:val="00504C00"/>
    <w:rsid w:val="005A0211"/>
    <w:rsid w:val="006960DC"/>
    <w:rsid w:val="00743D1D"/>
    <w:rsid w:val="0084602C"/>
    <w:rsid w:val="009758F9"/>
    <w:rsid w:val="00A0799E"/>
    <w:rsid w:val="00B0243D"/>
    <w:rsid w:val="00BC4808"/>
    <w:rsid w:val="00C21D75"/>
    <w:rsid w:val="00C550F2"/>
    <w:rsid w:val="00D37B15"/>
    <w:rsid w:val="00DC3FED"/>
    <w:rsid w:val="00E10B1F"/>
    <w:rsid w:val="00E45E97"/>
    <w:rsid w:val="00EC013F"/>
    <w:rsid w:val="00EF472D"/>
    <w:rsid w:val="00FB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E97"/>
    <w:pPr>
      <w:tabs>
        <w:tab w:val="center" w:pos="4680"/>
        <w:tab w:val="right" w:pos="9360"/>
      </w:tabs>
    </w:pPr>
  </w:style>
  <w:style w:type="character" w:customStyle="1" w:styleId="HeaderChar">
    <w:name w:val="Header Char"/>
    <w:basedOn w:val="DefaultParagraphFont"/>
    <w:link w:val="Header"/>
    <w:uiPriority w:val="99"/>
    <w:rsid w:val="00E45E97"/>
  </w:style>
  <w:style w:type="paragraph" w:styleId="Footer">
    <w:name w:val="footer"/>
    <w:basedOn w:val="Normal"/>
    <w:link w:val="FooterChar"/>
    <w:uiPriority w:val="99"/>
    <w:unhideWhenUsed/>
    <w:rsid w:val="00E45E97"/>
    <w:pPr>
      <w:tabs>
        <w:tab w:val="center" w:pos="4680"/>
        <w:tab w:val="right" w:pos="9360"/>
      </w:tabs>
    </w:pPr>
  </w:style>
  <w:style w:type="character" w:customStyle="1" w:styleId="FooterChar">
    <w:name w:val="Footer Char"/>
    <w:basedOn w:val="DefaultParagraphFont"/>
    <w:link w:val="Footer"/>
    <w:uiPriority w:val="99"/>
    <w:rsid w:val="00E45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E97"/>
    <w:pPr>
      <w:tabs>
        <w:tab w:val="center" w:pos="4680"/>
        <w:tab w:val="right" w:pos="9360"/>
      </w:tabs>
    </w:pPr>
  </w:style>
  <w:style w:type="character" w:customStyle="1" w:styleId="HeaderChar">
    <w:name w:val="Header Char"/>
    <w:basedOn w:val="DefaultParagraphFont"/>
    <w:link w:val="Header"/>
    <w:uiPriority w:val="99"/>
    <w:rsid w:val="00E45E97"/>
  </w:style>
  <w:style w:type="paragraph" w:styleId="Footer">
    <w:name w:val="footer"/>
    <w:basedOn w:val="Normal"/>
    <w:link w:val="FooterChar"/>
    <w:uiPriority w:val="99"/>
    <w:unhideWhenUsed/>
    <w:rsid w:val="00E45E97"/>
    <w:pPr>
      <w:tabs>
        <w:tab w:val="center" w:pos="4680"/>
        <w:tab w:val="right" w:pos="9360"/>
      </w:tabs>
    </w:pPr>
  </w:style>
  <w:style w:type="character" w:customStyle="1" w:styleId="FooterChar">
    <w:name w:val="Footer Char"/>
    <w:basedOn w:val="DefaultParagraphFont"/>
    <w:link w:val="Footer"/>
    <w:uiPriority w:val="99"/>
    <w:rsid w:val="00E4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2016-05-20T13:49:00Z</dcterms:created>
  <dcterms:modified xsi:type="dcterms:W3CDTF">2016-05-20T13:49:00Z</dcterms:modified>
</cp:coreProperties>
</file>