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9E2157" w:rsidP="00BB1693">
      <w:pPr>
        <w:pStyle w:val="Title"/>
        <w:rPr>
          <w:sz w:val="24"/>
        </w:rPr>
      </w:pPr>
      <w:r>
        <w:rPr>
          <w:sz w:val="24"/>
        </w:rPr>
        <w:t xml:space="preserve"> </w:t>
      </w:r>
      <w:r w:rsidR="001B47AC"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7B1A78">
        <w:rPr>
          <w:rFonts w:ascii="Times New Roman" w:hAnsi="Times New Roman"/>
          <w:sz w:val="24"/>
        </w:rPr>
        <w:t xml:space="preserve">April </w:t>
      </w:r>
      <w:r w:rsidR="003E0FF9">
        <w:rPr>
          <w:rFonts w:ascii="Times New Roman" w:hAnsi="Times New Roman"/>
          <w:sz w:val="24"/>
        </w:rPr>
        <w:t>19</w:t>
      </w:r>
      <w:r w:rsidR="00C846A4">
        <w:rPr>
          <w:rFonts w:ascii="Times New Roman" w:hAnsi="Times New Roman"/>
          <w:sz w:val="24"/>
        </w:rPr>
        <w:t>,</w:t>
      </w:r>
      <w:r w:rsidR="007B604B">
        <w:rPr>
          <w:rFonts w:ascii="Times New Roman" w:hAnsi="Times New Roman"/>
          <w:sz w:val="24"/>
        </w:rPr>
        <w:t xml:space="preserve"> 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221E00">
        <w:rPr>
          <w:rFonts w:ascii="Times New Roman" w:hAnsi="Times New Roman"/>
          <w:sz w:val="24"/>
          <w:szCs w:val="24"/>
        </w:rPr>
        <w:t>6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AE4BD5" w:rsidRDefault="00E85021" w:rsidP="00793367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D843D8" w:rsidRDefault="00D843D8" w:rsidP="00793367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B8538B" w:rsidRDefault="00ED384D" w:rsidP="00B853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B8538B" w:rsidRDefault="009929B0" w:rsidP="00B853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B8538B">
        <w:rPr>
          <w:rFonts w:ascii="Times New Roman" w:hAnsi="Times New Roman"/>
          <w:sz w:val="24"/>
        </w:rPr>
        <w:t>Liquor License Renewal, Cecilio Juntura, DBA Taste of Orient</w:t>
      </w:r>
    </w:p>
    <w:p w:rsidR="00B8538B" w:rsidRPr="00B8538B" w:rsidRDefault="00B8538B" w:rsidP="00B853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 w:rsidRPr="00B8538B">
        <w:rPr>
          <w:rFonts w:ascii="Times New Roman" w:hAnsi="Times New Roman"/>
          <w:sz w:val="24"/>
        </w:rPr>
        <w:t>Blasting Ordinance</w:t>
      </w:r>
      <w:r w:rsidR="00AF0DE7">
        <w:rPr>
          <w:rFonts w:ascii="Times New Roman" w:hAnsi="Times New Roman"/>
          <w:sz w:val="24"/>
        </w:rPr>
        <w:t xml:space="preserve"> (new)</w:t>
      </w:r>
    </w:p>
    <w:p w:rsidR="00B8538B" w:rsidRDefault="00611FC0" w:rsidP="00B853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Ordinance amendment to Article IX, section 9</w:t>
      </w:r>
      <w:r w:rsidR="002A4F7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 w:rsidR="00B8538B" w:rsidRPr="00B8538B">
        <w:rPr>
          <w:rFonts w:ascii="Times New Roman" w:hAnsi="Times New Roman"/>
          <w:sz w:val="24"/>
        </w:rPr>
        <w:t xml:space="preserve">Business License </w:t>
      </w:r>
      <w:r w:rsidR="00156072">
        <w:rPr>
          <w:rFonts w:ascii="Times New Roman" w:hAnsi="Times New Roman"/>
          <w:sz w:val="24"/>
        </w:rPr>
        <w:t>Ordinance</w:t>
      </w:r>
    </w:p>
    <w:p w:rsidR="00B8538B" w:rsidRDefault="00611FC0" w:rsidP="00B853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Ordinance amendment to Article</w:t>
      </w:r>
      <w:r w:rsidR="00AF0DE7">
        <w:rPr>
          <w:rFonts w:ascii="Times New Roman" w:hAnsi="Times New Roman"/>
          <w:sz w:val="24"/>
        </w:rPr>
        <w:t xml:space="preserve"> IX  section 1.4</w:t>
      </w:r>
      <w:r w:rsidR="002A4F7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B8538B" w:rsidRPr="00B8538B">
        <w:rPr>
          <w:rFonts w:ascii="Times New Roman" w:hAnsi="Times New Roman"/>
          <w:sz w:val="24"/>
        </w:rPr>
        <w:t>Temporary Business License</w:t>
      </w:r>
      <w:r w:rsidR="00156072">
        <w:rPr>
          <w:rFonts w:ascii="Times New Roman" w:hAnsi="Times New Roman"/>
          <w:sz w:val="24"/>
        </w:rPr>
        <w:t xml:space="preserve"> Ordinance</w:t>
      </w:r>
    </w:p>
    <w:p w:rsidR="00B8538B" w:rsidRDefault="00156072" w:rsidP="00B853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Ordinance a</w:t>
      </w:r>
      <w:r w:rsidR="00B8538B" w:rsidRPr="00B8538B">
        <w:rPr>
          <w:rFonts w:ascii="Times New Roman" w:hAnsi="Times New Roman"/>
          <w:sz w:val="24"/>
        </w:rPr>
        <w:t>mendment to Article I</w:t>
      </w:r>
      <w:r>
        <w:rPr>
          <w:rFonts w:ascii="Times New Roman" w:hAnsi="Times New Roman"/>
          <w:sz w:val="24"/>
        </w:rPr>
        <w:t xml:space="preserve">, </w:t>
      </w:r>
      <w:r w:rsidR="00AF0DE7">
        <w:rPr>
          <w:rFonts w:ascii="Times New Roman" w:hAnsi="Times New Roman"/>
          <w:sz w:val="24"/>
        </w:rPr>
        <w:t xml:space="preserve">section </w:t>
      </w:r>
      <w:r w:rsidR="00B8538B" w:rsidRPr="00B8538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.1</w:t>
      </w:r>
      <w:r w:rsidR="002A4F79">
        <w:rPr>
          <w:rFonts w:ascii="Times New Roman" w:hAnsi="Times New Roman"/>
          <w:sz w:val="24"/>
        </w:rPr>
        <w:t>,</w:t>
      </w:r>
      <w:r w:rsidR="00B8538B" w:rsidRPr="00B8538B">
        <w:rPr>
          <w:rFonts w:ascii="Times New Roman" w:hAnsi="Times New Roman"/>
          <w:sz w:val="24"/>
        </w:rPr>
        <w:t xml:space="preserve"> Airport Co</w:t>
      </w:r>
      <w:r w:rsidR="00B8538B">
        <w:rPr>
          <w:rFonts w:ascii="Times New Roman" w:hAnsi="Times New Roman"/>
          <w:sz w:val="24"/>
        </w:rPr>
        <w:t>mmittee Membership</w:t>
      </w:r>
    </w:p>
    <w:p w:rsidR="00B8538B" w:rsidRPr="00B8538B" w:rsidRDefault="00156072" w:rsidP="00B8538B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Ordinance a</w:t>
      </w:r>
      <w:r w:rsidR="00B8538B" w:rsidRPr="00B8538B">
        <w:rPr>
          <w:rFonts w:ascii="Times New Roman" w:hAnsi="Times New Roman"/>
          <w:sz w:val="24"/>
        </w:rPr>
        <w:t>mendment to Ar</w:t>
      </w:r>
      <w:r>
        <w:rPr>
          <w:rFonts w:ascii="Times New Roman" w:hAnsi="Times New Roman"/>
          <w:sz w:val="24"/>
        </w:rPr>
        <w:t xml:space="preserve">ticle IV, </w:t>
      </w:r>
      <w:r w:rsidR="00AF0DE7">
        <w:rPr>
          <w:rFonts w:ascii="Times New Roman" w:hAnsi="Times New Roman"/>
          <w:sz w:val="24"/>
        </w:rPr>
        <w:t xml:space="preserve"> section </w:t>
      </w:r>
      <w:r w:rsidR="00B8538B" w:rsidRPr="00B8538B">
        <w:rPr>
          <w:rFonts w:ascii="Times New Roman" w:hAnsi="Times New Roman"/>
          <w:sz w:val="24"/>
        </w:rPr>
        <w:t>1.2, Waterfront Committee membership</w:t>
      </w:r>
    </w:p>
    <w:p w:rsidR="006F0B9B" w:rsidRDefault="006F0B9B" w:rsidP="00C846A4">
      <w:pPr>
        <w:rPr>
          <w:rFonts w:ascii="Times New Roman" w:hAnsi="Times New Roman"/>
          <w:sz w:val="24"/>
        </w:rPr>
      </w:pPr>
    </w:p>
    <w:p w:rsidR="00A21208" w:rsidRDefault="00ED384D" w:rsidP="00C846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823E4C" w:rsidRDefault="00823E4C" w:rsidP="0097679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10, 2015</w:t>
      </w:r>
    </w:p>
    <w:p w:rsidR="00FB0768" w:rsidRPr="00FB0768" w:rsidRDefault="00FB0768" w:rsidP="00FB076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5, 2016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D93555">
        <w:rPr>
          <w:rFonts w:ascii="Times New Roman" w:hAnsi="Times New Roman"/>
          <w:sz w:val="24"/>
          <w:szCs w:val="24"/>
        </w:rPr>
        <w:t>April 8</w:t>
      </w:r>
      <w:r w:rsidR="00756B2B">
        <w:rPr>
          <w:rFonts w:ascii="Times New Roman" w:hAnsi="Times New Roman"/>
          <w:sz w:val="24"/>
          <w:szCs w:val="24"/>
        </w:rPr>
        <w:t xml:space="preserve">, 2016; </w:t>
      </w:r>
      <w:r w:rsidR="007B1A78">
        <w:rPr>
          <w:rFonts w:ascii="Times New Roman" w:hAnsi="Times New Roman"/>
          <w:sz w:val="24"/>
          <w:szCs w:val="24"/>
        </w:rPr>
        <w:t>April 1</w:t>
      </w:r>
      <w:r w:rsidR="00D93555">
        <w:rPr>
          <w:rFonts w:ascii="Times New Roman" w:hAnsi="Times New Roman"/>
          <w:sz w:val="24"/>
          <w:szCs w:val="24"/>
        </w:rPr>
        <w:t>5, 2016</w:t>
      </w:r>
    </w:p>
    <w:p w:rsidR="006F0B9B" w:rsidRPr="006F0B9B" w:rsidRDefault="00D46A9B" w:rsidP="006F0B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7B1A78">
        <w:rPr>
          <w:rFonts w:ascii="Times New Roman" w:hAnsi="Times New Roman"/>
          <w:sz w:val="24"/>
          <w:szCs w:val="24"/>
        </w:rPr>
        <w:t xml:space="preserve">April </w:t>
      </w:r>
      <w:r w:rsidR="00D93555">
        <w:rPr>
          <w:rFonts w:ascii="Times New Roman" w:hAnsi="Times New Roman"/>
          <w:sz w:val="24"/>
          <w:szCs w:val="24"/>
        </w:rPr>
        <w:t>12</w:t>
      </w:r>
      <w:r w:rsidR="007B1A78">
        <w:rPr>
          <w:rFonts w:ascii="Times New Roman" w:hAnsi="Times New Roman"/>
          <w:sz w:val="24"/>
          <w:szCs w:val="24"/>
        </w:rPr>
        <w:t>, 2016</w:t>
      </w:r>
      <w:r w:rsidR="00D93555">
        <w:rPr>
          <w:rFonts w:ascii="Times New Roman" w:hAnsi="Times New Roman"/>
          <w:sz w:val="24"/>
          <w:szCs w:val="24"/>
        </w:rPr>
        <w:t>; April 19, 2016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626309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CA2A08" w:rsidRDefault="00CA2A08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A25D2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BC33CB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756B2B" w:rsidRDefault="00756B2B" w:rsidP="00AD58D1">
      <w:pPr>
        <w:rPr>
          <w:rFonts w:ascii="Times New Roman" w:hAnsi="Times New Roman"/>
          <w:sz w:val="24"/>
          <w:szCs w:val="24"/>
        </w:rPr>
      </w:pPr>
    </w:p>
    <w:p w:rsidR="00A26205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CA2A08" w:rsidRDefault="001C67B2" w:rsidP="00CA2A08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CA2A08" w:rsidRDefault="00D93555" w:rsidP="00CA2A0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CA2A08">
        <w:rPr>
          <w:rFonts w:ascii="Times New Roman" w:hAnsi="Times New Roman"/>
          <w:sz w:val="24"/>
        </w:rPr>
        <w:t xml:space="preserve">Use agreement between the Town of Wiscasset Fire Department and the Lincoln County Fire </w:t>
      </w:r>
      <w:r w:rsidR="00CA2A08">
        <w:rPr>
          <w:rFonts w:ascii="Times New Roman" w:hAnsi="Times New Roman"/>
          <w:sz w:val="24"/>
        </w:rPr>
        <w:t>Chiefs’ Association</w:t>
      </w:r>
      <w:r w:rsidR="00C04FAA">
        <w:rPr>
          <w:rFonts w:ascii="Times New Roman" w:hAnsi="Times New Roman"/>
          <w:sz w:val="24"/>
        </w:rPr>
        <w:t>.</w:t>
      </w:r>
    </w:p>
    <w:p w:rsidR="00C04FAA" w:rsidRDefault="00C04FAA" w:rsidP="00CA2A0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Reconsideration of mot</w:t>
      </w:r>
      <w:r w:rsidR="008455D3">
        <w:rPr>
          <w:rFonts w:ascii="Times New Roman" w:hAnsi="Times New Roman"/>
          <w:sz w:val="24"/>
        </w:rPr>
        <w:t xml:space="preserve">ion: Fire Department allowed to </w:t>
      </w:r>
      <w:r>
        <w:rPr>
          <w:rFonts w:ascii="Times New Roman" w:hAnsi="Times New Roman"/>
          <w:sz w:val="24"/>
        </w:rPr>
        <w:t xml:space="preserve">wash their vehicles. </w:t>
      </w:r>
    </w:p>
    <w:p w:rsidR="008455D3" w:rsidRPr="00CA2A08" w:rsidRDefault="008455D3" w:rsidP="00CA2A0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on Maine Yankee Nuclear Waste</w:t>
      </w:r>
    </w:p>
    <w:p w:rsidR="00D93555" w:rsidRDefault="00D93555" w:rsidP="00F8603A">
      <w:pPr>
        <w:rPr>
          <w:rFonts w:ascii="Times New Roman" w:hAnsi="Times New Roman"/>
          <w:sz w:val="24"/>
        </w:rPr>
      </w:pPr>
    </w:p>
    <w:p w:rsidR="00D93555" w:rsidRDefault="00D93555" w:rsidP="00F8603A">
      <w:pPr>
        <w:rPr>
          <w:rFonts w:ascii="Times New Roman" w:hAnsi="Times New Roman"/>
          <w:sz w:val="24"/>
        </w:rPr>
      </w:pPr>
    </w:p>
    <w:p w:rsidR="0003334A" w:rsidRDefault="0003334A" w:rsidP="00F8603A">
      <w:pPr>
        <w:rPr>
          <w:rFonts w:ascii="Times New Roman" w:hAnsi="Times New Roman"/>
          <w:sz w:val="24"/>
        </w:rPr>
      </w:pPr>
    </w:p>
    <w:p w:rsidR="00C846A4" w:rsidRDefault="001C67B2" w:rsidP="00AA56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D93555" w:rsidRDefault="00D93555" w:rsidP="0097679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D93555">
        <w:rPr>
          <w:rFonts w:ascii="Times New Roman" w:hAnsi="Times New Roman"/>
          <w:sz w:val="24"/>
        </w:rPr>
        <w:t>Bid opening for Natural Resource Inventory of Montsweag Dam Preserve</w:t>
      </w:r>
    </w:p>
    <w:p w:rsidR="00F62B01" w:rsidRPr="00D93555" w:rsidRDefault="00D93555" w:rsidP="0097679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 w:rsidRPr="00D93555">
        <w:rPr>
          <w:rFonts w:ascii="Times New Roman" w:hAnsi="Times New Roman"/>
          <w:sz w:val="24"/>
        </w:rPr>
        <w:t xml:space="preserve">Consideration of </w:t>
      </w:r>
      <w:r w:rsidR="00B8538B">
        <w:rPr>
          <w:rFonts w:ascii="Times New Roman" w:hAnsi="Times New Roman"/>
          <w:sz w:val="24"/>
        </w:rPr>
        <w:t xml:space="preserve"> </w:t>
      </w:r>
      <w:r w:rsidRPr="00D93555">
        <w:rPr>
          <w:rFonts w:ascii="Times New Roman" w:hAnsi="Times New Roman"/>
          <w:sz w:val="24"/>
        </w:rPr>
        <w:t>Pier Applications</w:t>
      </w:r>
    </w:p>
    <w:p w:rsidR="00D93555" w:rsidRPr="00D93555" w:rsidRDefault="00D93555" w:rsidP="0097679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D93555">
        <w:rPr>
          <w:rFonts w:ascii="Times New Roman" w:hAnsi="Times New Roman"/>
          <w:sz w:val="24"/>
        </w:rPr>
        <w:t>Forgotten Recipes, Ronald Leeman</w:t>
      </w:r>
    </w:p>
    <w:p w:rsidR="00D93555" w:rsidRPr="00D93555" w:rsidRDefault="00D93555" w:rsidP="0097679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D93555">
        <w:rPr>
          <w:rFonts w:ascii="Times New Roman" w:hAnsi="Times New Roman"/>
          <w:sz w:val="24"/>
        </w:rPr>
        <w:t>Sprague’s Lobster, Frank Sprague</w:t>
      </w:r>
    </w:p>
    <w:p w:rsidR="00D93555" w:rsidRPr="00D93555" w:rsidRDefault="00D93555" w:rsidP="0097679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D93555">
        <w:rPr>
          <w:rFonts w:ascii="Times New Roman" w:hAnsi="Times New Roman"/>
          <w:sz w:val="24"/>
        </w:rPr>
        <w:t>Wiscasset Area Chamber of Commerce, Monique McRae</w:t>
      </w:r>
    </w:p>
    <w:p w:rsidR="00D93555" w:rsidRPr="00D93555" w:rsidRDefault="00D93555" w:rsidP="0097679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D93555">
        <w:rPr>
          <w:rFonts w:ascii="Times New Roman" w:hAnsi="Times New Roman"/>
          <w:sz w:val="24"/>
        </w:rPr>
        <w:t>IM Wireless, Verizon Premier Retailer, Manny Arora</w:t>
      </w:r>
    </w:p>
    <w:p w:rsidR="00D93555" w:rsidRPr="00D93555" w:rsidRDefault="00D93555" w:rsidP="0097679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proofErr w:type="spellStart"/>
      <w:r w:rsidRPr="00D93555">
        <w:rPr>
          <w:rFonts w:ascii="Times New Roman" w:hAnsi="Times New Roman"/>
          <w:sz w:val="24"/>
        </w:rPr>
        <w:t>Dynomite</w:t>
      </w:r>
      <w:proofErr w:type="spellEnd"/>
      <w:r w:rsidRPr="00D93555">
        <w:rPr>
          <w:rFonts w:ascii="Times New Roman" w:hAnsi="Times New Roman"/>
          <w:sz w:val="24"/>
        </w:rPr>
        <w:t xml:space="preserve"> Dogs, Robert </w:t>
      </w:r>
      <w:proofErr w:type="spellStart"/>
      <w:r w:rsidRPr="00D93555">
        <w:rPr>
          <w:rFonts w:ascii="Times New Roman" w:hAnsi="Times New Roman"/>
          <w:sz w:val="24"/>
        </w:rPr>
        <w:t>Conlin</w:t>
      </w:r>
      <w:proofErr w:type="spellEnd"/>
    </w:p>
    <w:p w:rsidR="00D93555" w:rsidRDefault="00D93555" w:rsidP="009767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D93555">
        <w:rPr>
          <w:rFonts w:ascii="Times New Roman" w:hAnsi="Times New Roman"/>
          <w:sz w:val="24"/>
        </w:rPr>
        <w:t>QT’s Ice Cream Parlor, Tammy Brooks</w:t>
      </w:r>
    </w:p>
    <w:p w:rsidR="00D93555" w:rsidRPr="00D93555" w:rsidRDefault="0097679C" w:rsidP="0097679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Wording of Solar Energy warrant article</w:t>
      </w:r>
    </w:p>
    <w:p w:rsidR="00D93555" w:rsidRPr="00D93555" w:rsidRDefault="00D93555" w:rsidP="00D93555">
      <w:pPr>
        <w:ind w:left="360"/>
        <w:rPr>
          <w:rFonts w:ascii="Times New Roman" w:hAnsi="Times New Roman"/>
          <w:sz w:val="24"/>
        </w:rPr>
      </w:pPr>
    </w:p>
    <w:p w:rsidR="007B1A78" w:rsidRDefault="007B1A78" w:rsidP="00AA5622">
      <w:pPr>
        <w:rPr>
          <w:rFonts w:ascii="Times New Roman" w:hAnsi="Times New Roman"/>
          <w:sz w:val="24"/>
        </w:rPr>
      </w:pPr>
    </w:p>
    <w:p w:rsidR="007B1A78" w:rsidRDefault="007B1A78" w:rsidP="00AA5622">
      <w:pPr>
        <w:rPr>
          <w:rFonts w:ascii="Times New Roman" w:hAnsi="Times New Roman"/>
          <w:sz w:val="24"/>
        </w:rPr>
      </w:pPr>
    </w:p>
    <w:p w:rsidR="00CF05B8" w:rsidRDefault="00A8431B" w:rsidP="00D935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781EB8">
        <w:rPr>
          <w:rFonts w:ascii="Times New Roman" w:hAnsi="Times New Roman"/>
          <w:sz w:val="24"/>
        </w:rPr>
        <w:t xml:space="preserve"> Head or Committee Chair Repo</w:t>
      </w:r>
      <w:r w:rsidR="00712390">
        <w:rPr>
          <w:rFonts w:ascii="Times New Roman" w:hAnsi="Times New Roman"/>
          <w:sz w:val="24"/>
        </w:rPr>
        <w:t>rts</w:t>
      </w:r>
    </w:p>
    <w:p w:rsidR="00D93555" w:rsidRPr="00D93555" w:rsidRDefault="00D93555" w:rsidP="0097679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D93555">
        <w:rPr>
          <w:rFonts w:ascii="Times New Roman" w:hAnsi="Times New Roman"/>
          <w:sz w:val="24"/>
        </w:rPr>
        <w:t>See Department Head reports</w:t>
      </w:r>
    </w:p>
    <w:p w:rsidR="0003334A" w:rsidRDefault="0003334A" w:rsidP="00A8431B">
      <w:pPr>
        <w:rPr>
          <w:rFonts w:ascii="Times New Roman" w:hAnsi="Times New Roman"/>
          <w:sz w:val="24"/>
        </w:rPr>
      </w:pPr>
    </w:p>
    <w:p w:rsidR="00C04FAA" w:rsidRDefault="001C67B2" w:rsidP="00C04FAA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C04FAA" w:rsidRDefault="00D93555" w:rsidP="00C04FA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C04FAA">
        <w:rPr>
          <w:rFonts w:ascii="Times New Roman" w:hAnsi="Times New Roman"/>
          <w:sz w:val="24"/>
        </w:rPr>
        <w:t>Household Hazardous Waste Collection Day April 30.</w:t>
      </w:r>
    </w:p>
    <w:p w:rsidR="00C04FAA" w:rsidRDefault="0097679C" w:rsidP="00C04FA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C04FAA">
        <w:rPr>
          <w:rFonts w:ascii="Times New Roman" w:hAnsi="Times New Roman"/>
          <w:sz w:val="24"/>
        </w:rPr>
        <w:t>Update on PERC contract</w:t>
      </w:r>
    </w:p>
    <w:p w:rsidR="00C04FAA" w:rsidRDefault="00946549" w:rsidP="00C04FA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C04FAA">
        <w:rPr>
          <w:rFonts w:ascii="Times New Roman" w:hAnsi="Times New Roman"/>
          <w:sz w:val="24"/>
        </w:rPr>
        <w:t xml:space="preserve">Monthly financial report </w:t>
      </w:r>
    </w:p>
    <w:p w:rsidR="00B8538B" w:rsidRPr="00C04FAA" w:rsidRDefault="00B8538B" w:rsidP="00C04FA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</w:rPr>
      </w:pPr>
      <w:r w:rsidRPr="00C04FAA">
        <w:rPr>
          <w:rFonts w:ascii="Times New Roman" w:hAnsi="Times New Roman"/>
          <w:sz w:val="24"/>
        </w:rPr>
        <w:t>Airport FAA Grant-Plow truck</w:t>
      </w:r>
    </w:p>
    <w:p w:rsidR="0097679C" w:rsidRPr="0097679C" w:rsidRDefault="0097679C" w:rsidP="00CA2A08">
      <w:pPr>
        <w:pStyle w:val="ListParagraph"/>
        <w:ind w:left="1440"/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F18DF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DB716F" w:rsidRDefault="00DB716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April </w:t>
      </w:r>
      <w:r w:rsidR="00CA2A08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="00CA2A08">
        <w:rPr>
          <w:rFonts w:ascii="Times New Roman" w:hAnsi="Times New Roman"/>
          <w:sz w:val="24"/>
        </w:rPr>
        <w:t>Airport Committee</w:t>
      </w:r>
      <w:r>
        <w:rPr>
          <w:rFonts w:ascii="Times New Roman" w:hAnsi="Times New Roman"/>
          <w:sz w:val="24"/>
        </w:rPr>
        <w:t>, 6 p.m.</w:t>
      </w:r>
      <w:r w:rsidR="00CA2A08">
        <w:rPr>
          <w:rFonts w:ascii="Times New Roman" w:hAnsi="Times New Roman"/>
          <w:sz w:val="24"/>
        </w:rPr>
        <w:t xml:space="preserve"> @ Airport</w:t>
      </w:r>
    </w:p>
    <w:p w:rsidR="00CA2A08" w:rsidRDefault="00CA2A0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21:</w:t>
      </w:r>
      <w:r>
        <w:rPr>
          <w:rFonts w:ascii="Times New Roman" w:hAnsi="Times New Roman"/>
          <w:sz w:val="24"/>
        </w:rPr>
        <w:tab/>
        <w:t>Investment Committee, 5 p.m.</w:t>
      </w:r>
    </w:p>
    <w:p w:rsidR="00CA2A08" w:rsidRDefault="00CA2A0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April 25: 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CA2A08" w:rsidRDefault="00CA2A0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25:</w:t>
      </w:r>
      <w:r>
        <w:rPr>
          <w:rFonts w:ascii="Times New Roman" w:hAnsi="Times New Roman"/>
          <w:sz w:val="24"/>
        </w:rPr>
        <w:tab/>
        <w:t>Planning Board, 7 p.m.</w:t>
      </w:r>
    </w:p>
    <w:p w:rsidR="00CA2A08" w:rsidRDefault="00CA2A0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26:</w:t>
      </w:r>
      <w:r>
        <w:rPr>
          <w:rFonts w:ascii="Times New Roman" w:hAnsi="Times New Roman"/>
          <w:sz w:val="24"/>
        </w:rPr>
        <w:tab/>
        <w:t>Budget Workshop, 5 p.m.</w:t>
      </w:r>
    </w:p>
    <w:p w:rsidR="00CA2A08" w:rsidRDefault="00CA2A0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27:</w:t>
      </w:r>
      <w:r>
        <w:rPr>
          <w:rFonts w:ascii="Times New Roman" w:hAnsi="Times New Roman"/>
          <w:sz w:val="24"/>
        </w:rPr>
        <w:tab/>
        <w:t>Conservation Commission, 6 p.m.</w:t>
      </w:r>
    </w:p>
    <w:p w:rsidR="00CA2A08" w:rsidRDefault="00CA2A0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28:</w:t>
      </w:r>
      <w:r>
        <w:rPr>
          <w:rFonts w:ascii="Times New Roman" w:hAnsi="Times New Roman"/>
          <w:sz w:val="24"/>
        </w:rPr>
        <w:tab/>
        <w:t>Waterfront Committee, 7 p.m.</w:t>
      </w:r>
    </w:p>
    <w:p w:rsidR="00CA2A08" w:rsidRDefault="00CA2A0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3: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of Selectmen, 6 p.m.</w:t>
      </w:r>
      <w:bookmarkStart w:id="0" w:name="_GoBack"/>
    </w:p>
    <w:bookmarkEnd w:id="0"/>
    <w:p w:rsidR="00FE2DFA" w:rsidRPr="00F15DF2" w:rsidRDefault="00FE2DFA" w:rsidP="00D123D8">
      <w:pPr>
        <w:outlineLvl w:val="0"/>
        <w:rPr>
          <w:rFonts w:ascii="Times New Roman" w:hAnsi="Times New Roman"/>
          <w:sz w:val="24"/>
        </w:rPr>
      </w:pPr>
    </w:p>
    <w:sectPr w:rsidR="00FE2DFA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7A1C2F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571D70">
      <w:rPr>
        <w:rFonts w:ascii="Times New Roman" w:hAnsi="Times New Roman"/>
      </w:rPr>
      <w:t xml:space="preserve">Wednesday, </w:t>
    </w:r>
    <w:r w:rsidR="00CA2A08">
      <w:rPr>
        <w:rFonts w:ascii="Times New Roman" w:hAnsi="Times New Roman"/>
      </w:rPr>
      <w:t>April 13</w:t>
    </w:r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</w:t>
    </w:r>
    <w:r w:rsidR="00793367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7A1C2F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B61"/>
    <w:multiLevelType w:val="hybridMultilevel"/>
    <w:tmpl w:val="5C22F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232"/>
    <w:multiLevelType w:val="hybridMultilevel"/>
    <w:tmpl w:val="BCD0F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24D28"/>
    <w:multiLevelType w:val="hybridMultilevel"/>
    <w:tmpl w:val="A420F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519"/>
    <w:multiLevelType w:val="hybridMultilevel"/>
    <w:tmpl w:val="47645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3CF7"/>
    <w:multiLevelType w:val="hybridMultilevel"/>
    <w:tmpl w:val="1AF48B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E35CF"/>
    <w:multiLevelType w:val="hybridMultilevel"/>
    <w:tmpl w:val="4B2AD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16E"/>
    <w:multiLevelType w:val="hybridMultilevel"/>
    <w:tmpl w:val="5C22F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F0212"/>
    <w:multiLevelType w:val="hybridMultilevel"/>
    <w:tmpl w:val="8D50E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963AA8"/>
    <w:multiLevelType w:val="hybridMultilevel"/>
    <w:tmpl w:val="09CE9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51094"/>
    <w:multiLevelType w:val="hybridMultilevel"/>
    <w:tmpl w:val="6BC60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93D23"/>
    <w:multiLevelType w:val="hybridMultilevel"/>
    <w:tmpl w:val="A420F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078C0"/>
    <w:multiLevelType w:val="hybridMultilevel"/>
    <w:tmpl w:val="9F68D7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02BEE"/>
    <w:multiLevelType w:val="hybridMultilevel"/>
    <w:tmpl w:val="7CBE1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81875"/>
    <w:multiLevelType w:val="hybridMultilevel"/>
    <w:tmpl w:val="B472E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14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725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7250"/>
    <w:rsid w:val="00027704"/>
    <w:rsid w:val="000303A7"/>
    <w:rsid w:val="00030D57"/>
    <w:rsid w:val="00030FE1"/>
    <w:rsid w:val="0003334A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A85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5C17"/>
    <w:rsid w:val="0005638A"/>
    <w:rsid w:val="00056AA6"/>
    <w:rsid w:val="00060603"/>
    <w:rsid w:val="00060FD8"/>
    <w:rsid w:val="00061D80"/>
    <w:rsid w:val="00065729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0A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5D2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286C"/>
    <w:rsid w:val="000C46B1"/>
    <w:rsid w:val="000C5EB3"/>
    <w:rsid w:val="000C6F38"/>
    <w:rsid w:val="000D01AA"/>
    <w:rsid w:val="000D025A"/>
    <w:rsid w:val="000D0C10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0747A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211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6072"/>
    <w:rsid w:val="001570AE"/>
    <w:rsid w:val="00157311"/>
    <w:rsid w:val="001573EC"/>
    <w:rsid w:val="00160827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642C"/>
    <w:rsid w:val="001872F9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42A9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7A1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444"/>
    <w:rsid w:val="001F2F65"/>
    <w:rsid w:val="001F3A6B"/>
    <w:rsid w:val="001F421F"/>
    <w:rsid w:val="001F471D"/>
    <w:rsid w:val="001F60B4"/>
    <w:rsid w:val="001F7344"/>
    <w:rsid w:val="001F79D5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E00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261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345D"/>
    <w:rsid w:val="00265D8D"/>
    <w:rsid w:val="00266B00"/>
    <w:rsid w:val="00267829"/>
    <w:rsid w:val="00267C23"/>
    <w:rsid w:val="00267E46"/>
    <w:rsid w:val="002703CE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4F79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337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37769"/>
    <w:rsid w:val="00340731"/>
    <w:rsid w:val="003415BF"/>
    <w:rsid w:val="003423D4"/>
    <w:rsid w:val="00342D97"/>
    <w:rsid w:val="00342DFE"/>
    <w:rsid w:val="003434F9"/>
    <w:rsid w:val="00343E44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34D"/>
    <w:rsid w:val="00365D9A"/>
    <w:rsid w:val="0036651E"/>
    <w:rsid w:val="0036713A"/>
    <w:rsid w:val="00370A4B"/>
    <w:rsid w:val="00370F23"/>
    <w:rsid w:val="003721E1"/>
    <w:rsid w:val="003749AA"/>
    <w:rsid w:val="00374DF4"/>
    <w:rsid w:val="00376875"/>
    <w:rsid w:val="00377675"/>
    <w:rsid w:val="00377789"/>
    <w:rsid w:val="00377990"/>
    <w:rsid w:val="0038186E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0FF9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3F7FB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0DAF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37B04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5302"/>
    <w:rsid w:val="004859B8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0E72"/>
    <w:rsid w:val="004D14CD"/>
    <w:rsid w:val="004D1691"/>
    <w:rsid w:val="004D2057"/>
    <w:rsid w:val="004D246A"/>
    <w:rsid w:val="004D2478"/>
    <w:rsid w:val="004D3498"/>
    <w:rsid w:val="004D3B84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339"/>
    <w:rsid w:val="00522A3F"/>
    <w:rsid w:val="00523BC1"/>
    <w:rsid w:val="00523BE1"/>
    <w:rsid w:val="00523C5D"/>
    <w:rsid w:val="0052464C"/>
    <w:rsid w:val="00524831"/>
    <w:rsid w:val="005250AD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BAB"/>
    <w:rsid w:val="00556F35"/>
    <w:rsid w:val="005610AC"/>
    <w:rsid w:val="00563D0C"/>
    <w:rsid w:val="00564161"/>
    <w:rsid w:val="005642C0"/>
    <w:rsid w:val="0056524A"/>
    <w:rsid w:val="00567DD1"/>
    <w:rsid w:val="00571D70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4C8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0BBD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5CE"/>
    <w:rsid w:val="005C66DF"/>
    <w:rsid w:val="005D1583"/>
    <w:rsid w:val="005D1C78"/>
    <w:rsid w:val="005D2620"/>
    <w:rsid w:val="005D33F1"/>
    <w:rsid w:val="005D3C96"/>
    <w:rsid w:val="005D3FE4"/>
    <w:rsid w:val="005D4334"/>
    <w:rsid w:val="005D463D"/>
    <w:rsid w:val="005D4D0D"/>
    <w:rsid w:val="005D53CC"/>
    <w:rsid w:val="005D5BA0"/>
    <w:rsid w:val="005D6118"/>
    <w:rsid w:val="005D7DDE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1FC0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1533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268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4BB3"/>
    <w:rsid w:val="006E54E0"/>
    <w:rsid w:val="006E6B5D"/>
    <w:rsid w:val="006E6D37"/>
    <w:rsid w:val="006E72E5"/>
    <w:rsid w:val="006F0A13"/>
    <w:rsid w:val="006F0B9B"/>
    <w:rsid w:val="006F18DF"/>
    <w:rsid w:val="006F2216"/>
    <w:rsid w:val="006F4142"/>
    <w:rsid w:val="006F5144"/>
    <w:rsid w:val="006F52AF"/>
    <w:rsid w:val="006F544A"/>
    <w:rsid w:val="006F56C3"/>
    <w:rsid w:val="006F6EA7"/>
    <w:rsid w:val="006F7564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48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2EC8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17FE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56B2B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056"/>
    <w:rsid w:val="00775A0C"/>
    <w:rsid w:val="00781E2F"/>
    <w:rsid w:val="00781EB8"/>
    <w:rsid w:val="00782C5F"/>
    <w:rsid w:val="0078344A"/>
    <w:rsid w:val="007838AE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367"/>
    <w:rsid w:val="00793C5E"/>
    <w:rsid w:val="00794E51"/>
    <w:rsid w:val="007950ED"/>
    <w:rsid w:val="00796935"/>
    <w:rsid w:val="00796AA9"/>
    <w:rsid w:val="007A0814"/>
    <w:rsid w:val="007A0A9A"/>
    <w:rsid w:val="007A1120"/>
    <w:rsid w:val="007A1C2F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1A78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3D7F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3E4C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55D3"/>
    <w:rsid w:val="008463E2"/>
    <w:rsid w:val="008500AC"/>
    <w:rsid w:val="008510E7"/>
    <w:rsid w:val="00852651"/>
    <w:rsid w:val="00853E88"/>
    <w:rsid w:val="00854CE2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2AAE"/>
    <w:rsid w:val="008730E1"/>
    <w:rsid w:val="00874CE4"/>
    <w:rsid w:val="00874DEE"/>
    <w:rsid w:val="008774D8"/>
    <w:rsid w:val="008801AE"/>
    <w:rsid w:val="00881509"/>
    <w:rsid w:val="00881711"/>
    <w:rsid w:val="008818B1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2E61"/>
    <w:rsid w:val="008F38EF"/>
    <w:rsid w:val="008F43B3"/>
    <w:rsid w:val="008F4951"/>
    <w:rsid w:val="008F4B0C"/>
    <w:rsid w:val="008F4DE0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10E"/>
    <w:rsid w:val="00944C75"/>
    <w:rsid w:val="009451DC"/>
    <w:rsid w:val="00945BC8"/>
    <w:rsid w:val="00946549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679C"/>
    <w:rsid w:val="0097720C"/>
    <w:rsid w:val="00977412"/>
    <w:rsid w:val="009778B1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29B0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2D50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21EC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157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0EA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08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37FC1"/>
    <w:rsid w:val="00A41076"/>
    <w:rsid w:val="00A410FA"/>
    <w:rsid w:val="00A42F67"/>
    <w:rsid w:val="00A43959"/>
    <w:rsid w:val="00A44F99"/>
    <w:rsid w:val="00A451D6"/>
    <w:rsid w:val="00A46A0C"/>
    <w:rsid w:val="00A478C9"/>
    <w:rsid w:val="00A47D4E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40D4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3DDD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0DE7"/>
    <w:rsid w:val="00AF2346"/>
    <w:rsid w:val="00AF23EB"/>
    <w:rsid w:val="00AF2A22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118"/>
    <w:rsid w:val="00B04C47"/>
    <w:rsid w:val="00B058E4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4B0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2A6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2E5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38B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1BEB"/>
    <w:rsid w:val="00BC2356"/>
    <w:rsid w:val="00BC2BE3"/>
    <w:rsid w:val="00BC33CB"/>
    <w:rsid w:val="00BC376A"/>
    <w:rsid w:val="00BC38F1"/>
    <w:rsid w:val="00BC3FDC"/>
    <w:rsid w:val="00BC408B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367"/>
    <w:rsid w:val="00BF1573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4FAA"/>
    <w:rsid w:val="00C05D6D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0EB"/>
    <w:rsid w:val="00C62D94"/>
    <w:rsid w:val="00C63242"/>
    <w:rsid w:val="00C63A1E"/>
    <w:rsid w:val="00C63D17"/>
    <w:rsid w:val="00C64CB7"/>
    <w:rsid w:val="00C67251"/>
    <w:rsid w:val="00C67933"/>
    <w:rsid w:val="00C713FB"/>
    <w:rsid w:val="00C7237A"/>
    <w:rsid w:val="00C72923"/>
    <w:rsid w:val="00C72BB0"/>
    <w:rsid w:val="00C73EF4"/>
    <w:rsid w:val="00C750D5"/>
    <w:rsid w:val="00C7512E"/>
    <w:rsid w:val="00C7552B"/>
    <w:rsid w:val="00C76CB5"/>
    <w:rsid w:val="00C772B9"/>
    <w:rsid w:val="00C822C8"/>
    <w:rsid w:val="00C83952"/>
    <w:rsid w:val="00C83C14"/>
    <w:rsid w:val="00C846A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A08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4CC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47C9"/>
    <w:rsid w:val="00CE61D6"/>
    <w:rsid w:val="00CE61EA"/>
    <w:rsid w:val="00CE64C9"/>
    <w:rsid w:val="00CE6E1A"/>
    <w:rsid w:val="00CE7493"/>
    <w:rsid w:val="00CF00C5"/>
    <w:rsid w:val="00CF0290"/>
    <w:rsid w:val="00CF05B8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37B85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47BAE"/>
    <w:rsid w:val="00D50FF0"/>
    <w:rsid w:val="00D511BC"/>
    <w:rsid w:val="00D5201F"/>
    <w:rsid w:val="00D52856"/>
    <w:rsid w:val="00D52B8A"/>
    <w:rsid w:val="00D53172"/>
    <w:rsid w:val="00D5441A"/>
    <w:rsid w:val="00D5501B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43D8"/>
    <w:rsid w:val="00D858B0"/>
    <w:rsid w:val="00D85A4F"/>
    <w:rsid w:val="00D85DC2"/>
    <w:rsid w:val="00D87AD2"/>
    <w:rsid w:val="00D90567"/>
    <w:rsid w:val="00D90DE2"/>
    <w:rsid w:val="00D90E0F"/>
    <w:rsid w:val="00D9176D"/>
    <w:rsid w:val="00D93555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16F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67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3A1B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043E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4876"/>
    <w:rsid w:val="00E555F2"/>
    <w:rsid w:val="00E55F81"/>
    <w:rsid w:val="00E5663E"/>
    <w:rsid w:val="00E56714"/>
    <w:rsid w:val="00E56743"/>
    <w:rsid w:val="00E5732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0B30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154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0B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B01"/>
    <w:rsid w:val="00F62D8D"/>
    <w:rsid w:val="00F632FD"/>
    <w:rsid w:val="00F662FE"/>
    <w:rsid w:val="00F66AD8"/>
    <w:rsid w:val="00F66DF3"/>
    <w:rsid w:val="00F70B37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2F48"/>
    <w:rsid w:val="00FA375A"/>
    <w:rsid w:val="00FA3C86"/>
    <w:rsid w:val="00FA3F5C"/>
    <w:rsid w:val="00FA4157"/>
    <w:rsid w:val="00FA6B3E"/>
    <w:rsid w:val="00FB05D1"/>
    <w:rsid w:val="00FB0768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2BC7"/>
    <w:rsid w:val="00FD32E9"/>
    <w:rsid w:val="00FD3569"/>
    <w:rsid w:val="00FD38ED"/>
    <w:rsid w:val="00FD395C"/>
    <w:rsid w:val="00FD3EE8"/>
    <w:rsid w:val="00FD6C39"/>
    <w:rsid w:val="00FE0889"/>
    <w:rsid w:val="00FE1A56"/>
    <w:rsid w:val="00FE2DFA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A65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CC1A-17F1-4031-91BE-CD6619B3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419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22</cp:revision>
  <cp:lastPrinted>2016-04-14T14:12:00Z</cp:lastPrinted>
  <dcterms:created xsi:type="dcterms:W3CDTF">2016-04-12T20:08:00Z</dcterms:created>
  <dcterms:modified xsi:type="dcterms:W3CDTF">2016-04-14T14:16:00Z</dcterms:modified>
</cp:coreProperties>
</file>