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F62D8D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0A4B3F">
        <w:rPr>
          <w:rFonts w:ascii="Times New Roman" w:hAnsi="Times New Roman"/>
          <w:sz w:val="24"/>
        </w:rPr>
        <w:t>Monday</w:t>
      </w:r>
      <w:r w:rsidR="0013193B">
        <w:rPr>
          <w:rFonts w:ascii="Times New Roman" w:hAnsi="Times New Roman"/>
          <w:sz w:val="24"/>
        </w:rPr>
        <w:t xml:space="preserve">, </w:t>
      </w:r>
      <w:r w:rsidR="0060524A">
        <w:rPr>
          <w:rFonts w:ascii="Times New Roman" w:hAnsi="Times New Roman"/>
          <w:sz w:val="24"/>
        </w:rPr>
        <w:t>June 13,</w:t>
      </w:r>
      <w:r w:rsidR="007B604B">
        <w:rPr>
          <w:rFonts w:ascii="Times New Roman" w:hAnsi="Times New Roman"/>
          <w:sz w:val="24"/>
        </w:rPr>
        <w:t xml:space="preserve"> 201</w:t>
      </w:r>
      <w:r w:rsidR="0060524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321EA">
        <w:rPr>
          <w:rFonts w:ascii="Times New Roman" w:hAnsi="Times New Roman"/>
          <w:sz w:val="24"/>
          <w:szCs w:val="24"/>
        </w:rPr>
        <w:t xml:space="preserve">5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 xml:space="preserve">in </w:t>
      </w:r>
      <w:bookmarkStart w:id="0" w:name="_GoBack"/>
      <w:bookmarkEnd w:id="0"/>
      <w:r w:rsidR="00F00FBF">
        <w:rPr>
          <w:rFonts w:ascii="Times New Roman" w:hAnsi="Times New Roman"/>
          <w:sz w:val="24"/>
        </w:rPr>
        <w:t>Municipal Hearing Room.</w:t>
      </w: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1F6892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5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sz w:val="24"/>
          <w:szCs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1F6892" w:rsidRDefault="001F6892" w:rsidP="00580FC1">
      <w:pPr>
        <w:pStyle w:val="Title"/>
        <w:jc w:val="left"/>
        <w:rPr>
          <w:b w:val="0"/>
          <w:bCs/>
          <w:sz w:val="24"/>
        </w:rPr>
      </w:pPr>
    </w:p>
    <w:p w:rsidR="001F6892" w:rsidRDefault="001F6892" w:rsidP="00580FC1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2. Pledge of Allegiance</w:t>
      </w:r>
    </w:p>
    <w:p w:rsidR="001F6892" w:rsidRDefault="001F6892" w:rsidP="00580FC1">
      <w:pPr>
        <w:pStyle w:val="Title"/>
        <w:jc w:val="left"/>
        <w:rPr>
          <w:b w:val="0"/>
          <w:bCs/>
          <w:sz w:val="24"/>
        </w:rPr>
      </w:pPr>
    </w:p>
    <w:p w:rsidR="001F6892" w:rsidRDefault="001F6892" w:rsidP="00580FC1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3. New Business</w:t>
      </w:r>
    </w:p>
    <w:p w:rsidR="001F6892" w:rsidRDefault="001F6892" w:rsidP="001F6892">
      <w:pPr>
        <w:pStyle w:val="Title"/>
        <w:numPr>
          <w:ilvl w:val="0"/>
          <w:numId w:val="17"/>
        </w:num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Consideration of Catering Permit Application for </w:t>
      </w:r>
      <w:proofErr w:type="gramStart"/>
      <w:r>
        <w:rPr>
          <w:b w:val="0"/>
          <w:bCs/>
          <w:sz w:val="24"/>
        </w:rPr>
        <w:t>The</w:t>
      </w:r>
      <w:proofErr w:type="gramEnd"/>
      <w:r>
        <w:rPr>
          <w:b w:val="0"/>
          <w:bCs/>
          <w:sz w:val="24"/>
        </w:rPr>
        <w:t xml:space="preserve"> Dogfish Bar &amp; Grille at </w:t>
      </w:r>
      <w:proofErr w:type="spellStart"/>
      <w:r>
        <w:rPr>
          <w:b w:val="0"/>
          <w:bCs/>
          <w:sz w:val="24"/>
        </w:rPr>
        <w:t>Marimade</w:t>
      </w:r>
      <w:proofErr w:type="spellEnd"/>
      <w:r>
        <w:rPr>
          <w:b w:val="0"/>
          <w:bCs/>
          <w:sz w:val="24"/>
        </w:rPr>
        <w:t xml:space="preserve"> Farm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807001" w:rsidRPr="002B051B" w:rsidRDefault="001F6892" w:rsidP="004A25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4BD5" w:rsidRPr="002B051B">
        <w:rPr>
          <w:rFonts w:ascii="Times New Roman" w:hAnsi="Times New Roman"/>
          <w:sz w:val="24"/>
          <w:szCs w:val="24"/>
        </w:rPr>
        <w:t xml:space="preserve">.  </w:t>
      </w:r>
      <w:r w:rsidR="00A62D0B" w:rsidRPr="002B051B">
        <w:rPr>
          <w:rFonts w:ascii="Times New Roman" w:hAnsi="Times New Roman"/>
          <w:sz w:val="24"/>
          <w:szCs w:val="24"/>
        </w:rPr>
        <w:t xml:space="preserve">Executive Session pursuant to 1 M.R.S. A. Section 405 (6) (A) </w:t>
      </w:r>
      <w:r w:rsidR="002B051B" w:rsidRPr="002B051B">
        <w:rPr>
          <w:rFonts w:ascii="Times New Roman" w:hAnsi="Times New Roman"/>
          <w:sz w:val="24"/>
          <w:szCs w:val="24"/>
        </w:rPr>
        <w:t>Personnel Matters, for the purpose of the Town Manager’s annual evaluation</w:t>
      </w:r>
    </w:p>
    <w:p w:rsidR="002B051B" w:rsidRDefault="002B051B" w:rsidP="004A2534">
      <w:pPr>
        <w:rPr>
          <w:rFonts w:ascii="Times New Roman" w:hAnsi="Times New Roman"/>
          <w:sz w:val="24"/>
        </w:rPr>
      </w:pPr>
    </w:p>
    <w:p w:rsidR="003B6633" w:rsidRDefault="001F689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60524A" w:rsidRDefault="0060524A" w:rsidP="0060524A">
      <w:pPr>
        <w:outlineLvl w:val="0"/>
        <w:rPr>
          <w:rFonts w:ascii="Times New Roman" w:hAnsi="Times New Roman"/>
          <w:sz w:val="24"/>
        </w:rPr>
      </w:pPr>
    </w:p>
    <w:p w:rsidR="0060524A" w:rsidRDefault="0060524A" w:rsidP="0060524A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14:</w:t>
      </w:r>
      <w:r>
        <w:rPr>
          <w:rFonts w:ascii="Times New Roman" w:hAnsi="Times New Roman"/>
          <w:sz w:val="24"/>
        </w:rPr>
        <w:tab/>
        <w:t>Annual Town Meeting, Voting 8 a.m. to 8 p.m. at the Wiscasset Community Center</w:t>
      </w:r>
    </w:p>
    <w:p w:rsidR="0060524A" w:rsidRDefault="0060524A" w:rsidP="0060524A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15:</w:t>
      </w:r>
      <w:r>
        <w:rPr>
          <w:rFonts w:ascii="Times New Roman" w:hAnsi="Times New Roman"/>
          <w:sz w:val="24"/>
        </w:rPr>
        <w:tab/>
        <w:t>Airport Committee, 6 p.m. @ Airport</w:t>
      </w:r>
    </w:p>
    <w:p w:rsidR="0060524A" w:rsidRDefault="0060524A" w:rsidP="0060524A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16:</w:t>
      </w:r>
      <w:r>
        <w:rPr>
          <w:rFonts w:ascii="Times New Roman" w:hAnsi="Times New Roman"/>
          <w:sz w:val="24"/>
        </w:rPr>
        <w:tab/>
        <w:t>Board of Selectmen organizational meeting, 5 p.m.</w:t>
      </w:r>
    </w:p>
    <w:p w:rsidR="0060524A" w:rsidRPr="00F15DF2" w:rsidRDefault="0060524A" w:rsidP="0060524A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21:</w:t>
      </w:r>
      <w:r>
        <w:rPr>
          <w:rFonts w:ascii="Times New Roman" w:hAnsi="Times New Roman"/>
          <w:sz w:val="24"/>
        </w:rPr>
        <w:tab/>
        <w:t>Board of Selectmen, 6 p.m.</w:t>
      </w: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1" w:rsidRDefault="005A2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C06B48">
      <w:rPr>
        <w:rFonts w:ascii="Times New Roman" w:hAnsi="Times New Roman"/>
      </w:rPr>
      <w:t>June 1</w:t>
    </w:r>
    <w:r w:rsidR="00E64B82">
      <w:rPr>
        <w:rFonts w:ascii="Times New Roman" w:hAnsi="Times New Roman"/>
      </w:rPr>
      <w:t>, 201</w:t>
    </w:r>
    <w:r w:rsidR="00C06B48">
      <w:rPr>
        <w:rFonts w:ascii="Times New Roman" w:hAnsi="Times New Roman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1" w:rsidRDefault="005A2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1" w:rsidRDefault="005A2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161D17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140132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 w:rsidR="00140132"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1" w:rsidRDefault="005A2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D41"/>
    <w:multiLevelType w:val="hybridMultilevel"/>
    <w:tmpl w:val="52BC6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6E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0"/>
  </w:num>
  <w:num w:numId="15">
    <w:abstractNumId w:val="16"/>
  </w:num>
  <w:num w:numId="16">
    <w:abstractNumId w:val="3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145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4B3F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53C6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132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6892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21EA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051B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0D3C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80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148B"/>
    <w:rsid w:val="005A2B2B"/>
    <w:rsid w:val="005A2E51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24A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6493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D7FDC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6E3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259A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02F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27D"/>
    <w:rsid w:val="009B4334"/>
    <w:rsid w:val="009B43C9"/>
    <w:rsid w:val="009B4CBD"/>
    <w:rsid w:val="009B529E"/>
    <w:rsid w:val="009B5C7E"/>
    <w:rsid w:val="009B741F"/>
    <w:rsid w:val="009C339F"/>
    <w:rsid w:val="009C4FED"/>
    <w:rsid w:val="009C6958"/>
    <w:rsid w:val="009D01F6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0B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6B48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0FBF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E36"/>
    <w:rsid w:val="00FD222F"/>
    <w:rsid w:val="00FD2974"/>
    <w:rsid w:val="00FD32E9"/>
    <w:rsid w:val="00FD3569"/>
    <w:rsid w:val="00FD38ED"/>
    <w:rsid w:val="00FD395C"/>
    <w:rsid w:val="00FD3EE8"/>
    <w:rsid w:val="00FD3F7C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CD3E-B6DE-4A11-AF1F-685B09F3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12</cp:revision>
  <cp:lastPrinted>2016-06-08T15:06:00Z</cp:lastPrinted>
  <dcterms:created xsi:type="dcterms:W3CDTF">2016-06-01T14:08:00Z</dcterms:created>
  <dcterms:modified xsi:type="dcterms:W3CDTF">2016-06-08T15:11:00Z</dcterms:modified>
</cp:coreProperties>
</file>