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7ADD95" w14:textId="77777777" w:rsidR="002663B3" w:rsidRPr="00862C87" w:rsidRDefault="002663B3" w:rsidP="002663B3">
      <w:pPr>
        <w:rPr>
          <w:rFonts w:ascii="Times New Roman" w:hAnsi="Times New Roman"/>
          <w:color w:val="auto"/>
          <w:szCs w:val="24"/>
        </w:rPr>
      </w:pPr>
      <w:r w:rsidRPr="0077694A">
        <w:rPr>
          <w:rFonts w:ascii="Times New Roman" w:hAnsi="Times New Roman"/>
          <w:color w:val="auto"/>
          <w:szCs w:val="24"/>
        </w:rPr>
        <w:t>7.</w:t>
      </w:r>
      <w:r w:rsidRPr="0077694A">
        <w:rPr>
          <w:rFonts w:ascii="Times New Roman" w:hAnsi="Times New Roman"/>
          <w:color w:val="auto"/>
          <w:szCs w:val="24"/>
        </w:rPr>
        <w:tab/>
        <w:t xml:space="preserve">RECREATIONAL VEHICLES </w:t>
      </w:r>
      <w:r w:rsidRPr="00862C87">
        <w:rPr>
          <w:rFonts w:ascii="Times New Roman" w:hAnsi="Times New Roman"/>
          <w:strike/>
          <w:color w:val="FF0000"/>
          <w:szCs w:val="24"/>
        </w:rPr>
        <w:t>[3-00]</w:t>
      </w:r>
      <w:r>
        <w:rPr>
          <w:rFonts w:ascii="Times New Roman" w:hAnsi="Times New Roman"/>
          <w:color w:val="FF0000"/>
          <w:szCs w:val="24"/>
        </w:rPr>
        <w:t xml:space="preserve"> [6-24]</w:t>
      </w:r>
    </w:p>
    <w:p w14:paraId="1093891B" w14:textId="77777777" w:rsidR="002663B3" w:rsidRPr="0077694A" w:rsidRDefault="002663B3" w:rsidP="002663B3">
      <w:pPr>
        <w:rPr>
          <w:rFonts w:ascii="Times New Roman" w:hAnsi="Times New Roman"/>
          <w:color w:val="auto"/>
          <w:szCs w:val="24"/>
        </w:rPr>
      </w:pPr>
    </w:p>
    <w:p w14:paraId="06FF7A8C" w14:textId="55818DDF" w:rsidR="002663B3" w:rsidRPr="0077694A" w:rsidRDefault="002663B3" w:rsidP="002663B3">
      <w:pPr>
        <w:ind w:left="1440" w:hanging="720"/>
        <w:rPr>
          <w:rFonts w:ascii="Times New Roman" w:hAnsi="Times New Roman"/>
          <w:color w:val="auto"/>
          <w:szCs w:val="24"/>
        </w:rPr>
      </w:pPr>
      <w:r w:rsidRPr="0077694A">
        <w:rPr>
          <w:rFonts w:ascii="Times New Roman" w:hAnsi="Times New Roman"/>
          <w:color w:val="auto"/>
          <w:szCs w:val="24"/>
        </w:rPr>
        <w:t>7.1</w:t>
      </w:r>
      <w:r w:rsidRPr="0077694A">
        <w:rPr>
          <w:rFonts w:ascii="Times New Roman" w:hAnsi="Times New Roman"/>
          <w:color w:val="auto"/>
          <w:szCs w:val="24"/>
        </w:rPr>
        <w:tab/>
        <w:t>No recreational vehicle (RV) shall be used as a</w:t>
      </w:r>
      <w:r w:rsidR="009476E4">
        <w:rPr>
          <w:rFonts w:ascii="Times New Roman" w:hAnsi="Times New Roman"/>
          <w:color w:val="auto"/>
          <w:szCs w:val="24"/>
        </w:rPr>
        <w:t xml:space="preserve"> </w:t>
      </w:r>
      <w:r w:rsidR="009476E4" w:rsidRPr="004A67A0">
        <w:rPr>
          <w:rFonts w:ascii="Times New Roman" w:hAnsi="Times New Roman"/>
          <w:color w:val="FF0000"/>
          <w:szCs w:val="24"/>
        </w:rPr>
        <w:t>permanent</w:t>
      </w:r>
      <w:r w:rsidRPr="004A67A0">
        <w:rPr>
          <w:rFonts w:ascii="Times New Roman" w:hAnsi="Times New Roman"/>
          <w:color w:val="FF0000"/>
          <w:szCs w:val="24"/>
        </w:rPr>
        <w:t xml:space="preserve"> </w:t>
      </w:r>
      <w:r w:rsidRPr="0077694A">
        <w:rPr>
          <w:rFonts w:ascii="Times New Roman" w:hAnsi="Times New Roman"/>
          <w:color w:val="auto"/>
          <w:szCs w:val="24"/>
        </w:rPr>
        <w:t>dwelling unit in the Town</w:t>
      </w:r>
      <w:r w:rsidRPr="0077694A">
        <w:rPr>
          <w:rFonts w:ascii="Times New Roman" w:hAnsi="Times New Roman"/>
          <w:color w:val="auto"/>
          <w:szCs w:val="24"/>
        </w:rPr>
        <w:tab/>
        <w:t xml:space="preserve">of Wiscasset </w:t>
      </w:r>
      <w:r w:rsidRPr="009476E4">
        <w:rPr>
          <w:rFonts w:ascii="Times New Roman" w:hAnsi="Times New Roman"/>
          <w:strike/>
          <w:color w:val="auto"/>
          <w:szCs w:val="24"/>
        </w:rPr>
        <w:t>unless it is situated in a State-approved campground or RV park.  However,</w:t>
      </w:r>
      <w:r w:rsidRPr="0077694A">
        <w:rPr>
          <w:rFonts w:ascii="Times New Roman" w:hAnsi="Times New Roman"/>
          <w:color w:val="auto"/>
          <w:szCs w:val="24"/>
        </w:rPr>
        <w:t xml:space="preserve"> RVs may </w:t>
      </w:r>
      <w:r w:rsidRPr="009476E4">
        <w:rPr>
          <w:rFonts w:ascii="Times New Roman" w:hAnsi="Times New Roman"/>
          <w:strike/>
          <w:color w:val="auto"/>
          <w:szCs w:val="24"/>
        </w:rPr>
        <w:t>stay temporarily</w:t>
      </w:r>
      <w:r>
        <w:rPr>
          <w:rFonts w:ascii="Times New Roman" w:hAnsi="Times New Roman"/>
          <w:color w:val="FF0000"/>
          <w:szCs w:val="24"/>
        </w:rPr>
        <w:t xml:space="preserve"> </w:t>
      </w:r>
      <w:r w:rsidR="009476E4">
        <w:rPr>
          <w:rFonts w:ascii="Times New Roman" w:hAnsi="Times New Roman"/>
          <w:color w:val="FF0000"/>
          <w:szCs w:val="24"/>
        </w:rPr>
        <w:t>be used as a temporary dwelling unit</w:t>
      </w:r>
      <w:r w:rsidRPr="0077694A">
        <w:rPr>
          <w:rFonts w:ascii="Times New Roman" w:hAnsi="Times New Roman"/>
          <w:color w:val="auto"/>
          <w:szCs w:val="24"/>
        </w:rPr>
        <w:t xml:space="preserve"> on private property</w:t>
      </w:r>
      <w:r w:rsidR="009476E4">
        <w:rPr>
          <w:rFonts w:ascii="Times New Roman" w:hAnsi="Times New Roman"/>
          <w:color w:val="FF0000"/>
          <w:szCs w:val="24"/>
        </w:rPr>
        <w:t xml:space="preserve"> for no more than 120 days</w:t>
      </w:r>
      <w:r w:rsidR="002F0D5B">
        <w:rPr>
          <w:rFonts w:ascii="Times New Roman" w:hAnsi="Times New Roman"/>
          <w:color w:val="FF0000"/>
          <w:szCs w:val="24"/>
        </w:rPr>
        <w:t xml:space="preserve"> annually</w:t>
      </w:r>
      <w:r w:rsidRPr="0077694A">
        <w:rPr>
          <w:rFonts w:ascii="Times New Roman" w:hAnsi="Times New Roman"/>
          <w:color w:val="auto"/>
          <w:szCs w:val="24"/>
        </w:rPr>
        <w:t xml:space="preserve"> under the following conditions:</w:t>
      </w:r>
    </w:p>
    <w:p w14:paraId="120D0702" w14:textId="77777777" w:rsidR="002663B3" w:rsidRPr="0077694A" w:rsidRDefault="002663B3" w:rsidP="002663B3">
      <w:pPr>
        <w:rPr>
          <w:rFonts w:ascii="Times New Roman" w:hAnsi="Times New Roman"/>
          <w:color w:val="auto"/>
          <w:szCs w:val="24"/>
        </w:rPr>
      </w:pPr>
    </w:p>
    <w:p w14:paraId="18D28968" w14:textId="77777777" w:rsidR="002663B3" w:rsidRPr="0077694A" w:rsidRDefault="002663B3" w:rsidP="002663B3">
      <w:pPr>
        <w:ind w:firstLine="1440"/>
        <w:rPr>
          <w:rFonts w:ascii="Times New Roman" w:hAnsi="Times New Roman"/>
          <w:color w:val="auto"/>
          <w:szCs w:val="24"/>
        </w:rPr>
      </w:pPr>
      <w:r w:rsidRPr="0077694A">
        <w:rPr>
          <w:rFonts w:ascii="Times New Roman" w:hAnsi="Times New Roman"/>
          <w:color w:val="auto"/>
          <w:szCs w:val="24"/>
        </w:rPr>
        <w:t>7.1.1</w:t>
      </w:r>
      <w:r w:rsidRPr="0077694A">
        <w:rPr>
          <w:rFonts w:ascii="Times New Roman" w:hAnsi="Times New Roman"/>
          <w:color w:val="auto"/>
          <w:szCs w:val="24"/>
        </w:rPr>
        <w:tab/>
        <w:t>The RV is not on a public way or in a public parking area.</w:t>
      </w:r>
    </w:p>
    <w:p w14:paraId="5FEE1EAA" w14:textId="77777777" w:rsidR="002663B3" w:rsidRPr="0077694A" w:rsidRDefault="002663B3" w:rsidP="002663B3">
      <w:pPr>
        <w:rPr>
          <w:rFonts w:ascii="Times New Roman" w:hAnsi="Times New Roman"/>
          <w:color w:val="auto"/>
          <w:szCs w:val="24"/>
        </w:rPr>
      </w:pPr>
    </w:p>
    <w:p w14:paraId="4D1B4F53" w14:textId="77777777" w:rsidR="002663B3" w:rsidRPr="0077694A" w:rsidRDefault="002663B3" w:rsidP="002663B3">
      <w:pPr>
        <w:ind w:firstLine="1440"/>
        <w:rPr>
          <w:rFonts w:ascii="Times New Roman" w:hAnsi="Times New Roman"/>
          <w:color w:val="auto"/>
          <w:szCs w:val="24"/>
        </w:rPr>
      </w:pPr>
      <w:r w:rsidRPr="0077694A">
        <w:rPr>
          <w:rFonts w:ascii="Times New Roman" w:hAnsi="Times New Roman"/>
          <w:color w:val="auto"/>
          <w:szCs w:val="24"/>
        </w:rPr>
        <w:t>7.1.2</w:t>
      </w:r>
      <w:r w:rsidRPr="0077694A">
        <w:rPr>
          <w:rFonts w:ascii="Times New Roman" w:hAnsi="Times New Roman"/>
          <w:color w:val="auto"/>
          <w:szCs w:val="24"/>
        </w:rPr>
        <w:tab/>
        <w:t>The location of the RV has safe access to and from a public way.</w:t>
      </w:r>
    </w:p>
    <w:p w14:paraId="2BBF0EC0" w14:textId="77777777" w:rsidR="002663B3" w:rsidRPr="0077694A" w:rsidRDefault="002663B3" w:rsidP="002663B3">
      <w:pPr>
        <w:rPr>
          <w:rFonts w:ascii="Times New Roman" w:hAnsi="Times New Roman"/>
          <w:color w:val="auto"/>
          <w:szCs w:val="24"/>
        </w:rPr>
      </w:pPr>
    </w:p>
    <w:p w14:paraId="5BA5AF4B" w14:textId="77777777" w:rsidR="002663B3" w:rsidRDefault="002663B3" w:rsidP="002663B3">
      <w:pPr>
        <w:ind w:left="2160" w:hanging="720"/>
        <w:rPr>
          <w:rFonts w:ascii="Times New Roman" w:hAnsi="Times New Roman"/>
          <w:color w:val="auto"/>
          <w:szCs w:val="24"/>
        </w:rPr>
      </w:pPr>
      <w:r w:rsidRPr="0077694A">
        <w:rPr>
          <w:rFonts w:ascii="Times New Roman" w:hAnsi="Times New Roman"/>
          <w:color w:val="auto"/>
          <w:szCs w:val="24"/>
        </w:rPr>
        <w:t>7.1.3</w:t>
      </w:r>
      <w:r w:rsidRPr="0077694A">
        <w:rPr>
          <w:rFonts w:ascii="Times New Roman" w:hAnsi="Times New Roman"/>
          <w:color w:val="auto"/>
          <w:szCs w:val="24"/>
        </w:rPr>
        <w:tab/>
        <w:t>The RV complies with State of Maine regulations regarding sanitary wastes and sewage disposal.</w:t>
      </w:r>
    </w:p>
    <w:p w14:paraId="18C7EF8D" w14:textId="77777777" w:rsidR="006F1A4C" w:rsidRDefault="006F1A4C" w:rsidP="002663B3">
      <w:pPr>
        <w:ind w:left="2160" w:hanging="720"/>
        <w:rPr>
          <w:rFonts w:ascii="Times New Roman" w:hAnsi="Times New Roman"/>
          <w:color w:val="auto"/>
          <w:szCs w:val="24"/>
        </w:rPr>
      </w:pPr>
    </w:p>
    <w:p w14:paraId="24F13ABB" w14:textId="2F825591" w:rsidR="009476E4" w:rsidRDefault="009476E4" w:rsidP="009476E4">
      <w:pPr>
        <w:ind w:left="1440" w:hanging="720"/>
        <w:rPr>
          <w:rFonts w:ascii="Times New Roman" w:hAnsi="Times New Roman"/>
          <w:color w:val="auto"/>
          <w:szCs w:val="24"/>
        </w:rPr>
      </w:pPr>
      <w:r w:rsidRPr="009476E4">
        <w:rPr>
          <w:rFonts w:ascii="Times New Roman" w:hAnsi="Times New Roman"/>
          <w:color w:val="FF0000"/>
          <w:szCs w:val="24"/>
        </w:rPr>
        <w:t>7.2</w:t>
      </w:r>
      <w:r w:rsidRPr="009476E4">
        <w:rPr>
          <w:rFonts w:ascii="Times New Roman" w:hAnsi="Times New Roman"/>
          <w:color w:val="FF0000"/>
          <w:szCs w:val="24"/>
        </w:rPr>
        <w:tab/>
        <w:t>Vacant RV’s (i.e. not used as a dwelling unit) may be stored year-round on private property that is located outside of the shoreland zone and any flood plain</w:t>
      </w:r>
      <w:r>
        <w:rPr>
          <w:rFonts w:ascii="Times New Roman" w:hAnsi="Times New Roman"/>
          <w:color w:val="auto"/>
          <w:szCs w:val="24"/>
        </w:rPr>
        <w:t>.</w:t>
      </w:r>
    </w:p>
    <w:p w14:paraId="677BD6F1" w14:textId="77777777" w:rsidR="009476E4" w:rsidRPr="0077694A" w:rsidRDefault="009476E4" w:rsidP="009476E4">
      <w:pPr>
        <w:ind w:left="810" w:firstLine="630"/>
        <w:rPr>
          <w:rFonts w:ascii="Times New Roman" w:hAnsi="Times New Roman"/>
          <w:color w:val="auto"/>
          <w:szCs w:val="24"/>
        </w:rPr>
      </w:pPr>
    </w:p>
    <w:p w14:paraId="7E42BE63" w14:textId="77777777" w:rsidR="00AE2069" w:rsidRDefault="00AE2069"/>
    <w:sectPr w:rsidR="00AE206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149DB9" w14:textId="77777777" w:rsidR="003B723E" w:rsidRDefault="003B723E" w:rsidP="002663B3">
      <w:r>
        <w:separator/>
      </w:r>
    </w:p>
  </w:endnote>
  <w:endnote w:type="continuationSeparator" w:id="0">
    <w:p w14:paraId="17C88E51" w14:textId="77777777" w:rsidR="003B723E" w:rsidRDefault="003B723E" w:rsidP="00266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a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B44D42" w14:textId="77777777" w:rsidR="003B723E" w:rsidRDefault="003B723E" w:rsidP="002663B3">
      <w:r>
        <w:separator/>
      </w:r>
    </w:p>
  </w:footnote>
  <w:footnote w:type="continuationSeparator" w:id="0">
    <w:p w14:paraId="57CCE54A" w14:textId="77777777" w:rsidR="003B723E" w:rsidRDefault="003B723E" w:rsidP="00266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360E53" w14:textId="77777777" w:rsidR="002663B3" w:rsidRPr="00081AED" w:rsidRDefault="002663B3" w:rsidP="002663B3">
    <w:pPr>
      <w:pStyle w:val="Header"/>
      <w:jc w:val="center"/>
      <w:rPr>
        <w:b/>
        <w:color w:val="FF0000"/>
      </w:rPr>
    </w:pPr>
    <w:r w:rsidRPr="00081AED">
      <w:rPr>
        <w:b/>
        <w:color w:val="FF0000"/>
      </w:rPr>
      <w:t>DRAFT CHANGES TO ARTICLE X –</w:t>
    </w:r>
    <w:r>
      <w:rPr>
        <w:b/>
        <w:color w:val="FF0000"/>
      </w:rPr>
      <w:t xml:space="preserve"> MISCELLANEOUS; SECTION 7</w:t>
    </w:r>
    <w:r w:rsidRPr="00081AED">
      <w:rPr>
        <w:b/>
        <w:color w:val="FF0000"/>
      </w:rPr>
      <w:t xml:space="preserve"> </w:t>
    </w:r>
    <w:r>
      <w:rPr>
        <w:b/>
        <w:color w:val="FF0000"/>
      </w:rPr>
      <w:t>RECREATIONAL VEHICLES</w:t>
    </w:r>
  </w:p>
  <w:p w14:paraId="00D04C11" w14:textId="77777777" w:rsidR="002663B3" w:rsidRPr="00081AED" w:rsidRDefault="002663B3" w:rsidP="002663B3">
    <w:pPr>
      <w:pStyle w:val="Header"/>
      <w:jc w:val="center"/>
      <w:rPr>
        <w:i/>
        <w:color w:val="FF0000"/>
      </w:rPr>
    </w:pPr>
    <w:r w:rsidRPr="00081AED">
      <w:rPr>
        <w:i/>
        <w:color w:val="FF0000"/>
      </w:rPr>
      <w:t>FOR REVIEW AT 02/12/2024 ORDINANCE REVIEW COMMITTEE MEETING</w:t>
    </w:r>
  </w:p>
  <w:p w14:paraId="5202C758" w14:textId="77777777" w:rsidR="002663B3" w:rsidRDefault="002663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3B3"/>
    <w:rsid w:val="00211FEC"/>
    <w:rsid w:val="002663B3"/>
    <w:rsid w:val="002F0D5B"/>
    <w:rsid w:val="003B723E"/>
    <w:rsid w:val="003D4990"/>
    <w:rsid w:val="004A67A0"/>
    <w:rsid w:val="006F1A4C"/>
    <w:rsid w:val="009476E4"/>
    <w:rsid w:val="00AE2069"/>
    <w:rsid w:val="00B4561D"/>
    <w:rsid w:val="00F1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B1F51"/>
  <w15:chartTrackingRefBased/>
  <w15:docId w15:val="{9DFFF712-218E-4E1B-AD13-2E90E3E6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3B3"/>
    <w:pPr>
      <w:spacing w:after="0"/>
    </w:pPr>
    <w:rPr>
      <w:rFonts w:ascii="Palatia" w:eastAsia="Times New Roman" w:hAnsi="Palatia" w:cs="Times New Roman"/>
      <w:color w:val="0000FF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3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3B3"/>
    <w:rPr>
      <w:rFonts w:ascii="Palatia" w:eastAsia="Times New Roman" w:hAnsi="Palatia" w:cs="Times New Roman"/>
      <w:color w:val="0000FF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663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3B3"/>
    <w:rPr>
      <w:rFonts w:ascii="Palatia" w:eastAsia="Times New Roman" w:hAnsi="Palatia" w:cs="Times New Roman"/>
      <w:color w:val="0000FF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</Words>
  <Characters>652</Characters>
  <Application>Microsoft Office Word</Application>
  <DocSecurity>0</DocSecurity>
  <Lines>34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dc:description/>
  <cp:lastModifiedBy>Dennis Simmons</cp:lastModifiedBy>
  <cp:revision>5</cp:revision>
  <cp:lastPrinted>2024-04-09T13:03:00Z</cp:lastPrinted>
  <dcterms:created xsi:type="dcterms:W3CDTF">2024-02-12T14:54:00Z</dcterms:created>
  <dcterms:modified xsi:type="dcterms:W3CDTF">2024-04-09T13:12:00Z</dcterms:modified>
</cp:coreProperties>
</file>